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95DC1" w14:textId="75D281E8" w:rsidR="00886061" w:rsidRPr="00C129DE" w:rsidRDefault="00ED01D2" w:rsidP="00C129DE">
      <w:pPr>
        <w:ind w:left="14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129DE">
        <w:rPr>
          <w:rFonts w:asciiTheme="minorHAnsi" w:hAnsiTheme="minorHAnsi" w:cstheme="minorHAnsi"/>
          <w:b/>
          <w:bCs/>
          <w:sz w:val="22"/>
          <w:szCs w:val="22"/>
        </w:rPr>
        <w:t xml:space="preserve">Jaganathan </w:t>
      </w:r>
      <w:r w:rsidR="09C1FFC9" w:rsidRPr="00C129DE">
        <w:rPr>
          <w:rFonts w:asciiTheme="minorHAnsi" w:hAnsiTheme="minorHAnsi" w:cstheme="minorHAnsi"/>
          <w:b/>
          <w:bCs/>
          <w:sz w:val="22"/>
          <w:szCs w:val="22"/>
        </w:rPr>
        <w:t>PMP CSM</w:t>
      </w:r>
    </w:p>
    <w:p w14:paraId="67438376" w14:textId="27CEAA7A" w:rsidR="00886061" w:rsidRPr="00C129DE" w:rsidRDefault="00886061" w:rsidP="00C129DE">
      <w:pPr>
        <w:ind w:left="1440"/>
        <w:jc w:val="center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</w:pPr>
      <w:r w:rsidRPr="00C129DE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Project manager, scrum master</w:t>
      </w:r>
    </w:p>
    <w:p w14:paraId="42AEED0E" w14:textId="4DC98757" w:rsidR="00886061" w:rsidRPr="00C129DE" w:rsidRDefault="00C129DE" w:rsidP="00C129DE">
      <w:pPr>
        <w:ind w:left="1440"/>
        <w:jc w:val="center"/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</w:pPr>
      <w:hyperlink r:id="rId11" w:history="1">
        <w:r w:rsidRPr="00C129DE">
          <w:rPr>
            <w:rStyle w:val="Hyperlink"/>
            <w:rFonts w:asciiTheme="minorHAnsi" w:eastAsia="Calibri" w:hAnsiTheme="minorHAnsi" w:cstheme="minorHAnsi"/>
            <w:b/>
            <w:sz w:val="22"/>
            <w:szCs w:val="22"/>
          </w:rPr>
          <w:t>Sai.ram@fluxteksol.com</w:t>
        </w:r>
      </w:hyperlink>
    </w:p>
    <w:p w14:paraId="30375539" w14:textId="51C81344" w:rsidR="00C129DE" w:rsidRPr="00C129DE" w:rsidRDefault="00C129DE" w:rsidP="00C129DE">
      <w:pPr>
        <w:ind w:left="144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C129DE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832-400-2860</w:t>
      </w:r>
    </w:p>
    <w:p w14:paraId="088700CF" w14:textId="77777777" w:rsidR="008A4401" w:rsidRPr="00C129DE" w:rsidRDefault="008A4401" w:rsidP="0699A47A">
      <w:pPr>
        <w:ind w:left="1440"/>
        <w:rPr>
          <w:rFonts w:asciiTheme="minorHAnsi" w:eastAsia="Calibri" w:hAnsiTheme="minorHAnsi" w:cstheme="minorHAnsi"/>
          <w:b/>
          <w:sz w:val="22"/>
          <w:szCs w:val="22"/>
        </w:rPr>
      </w:pPr>
    </w:p>
    <w:p w14:paraId="29754E68" w14:textId="77777777" w:rsidR="00886061" w:rsidRPr="00C129DE" w:rsidRDefault="00CF3BD5" w:rsidP="17960F10">
      <w:pPr>
        <w:ind w:left="1440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129D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        </w:t>
      </w:r>
      <w:r w:rsidR="0F580A61" w:rsidRPr="00C129D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</w:t>
      </w:r>
    </w:p>
    <w:p w14:paraId="4CE50DD8" w14:textId="77777777" w:rsidR="00FA0EAE" w:rsidRPr="00C129DE" w:rsidRDefault="0043350D" w:rsidP="00AC7140">
      <w:pPr>
        <w:pStyle w:val="Heading1"/>
        <w:pBdr>
          <w:bottom w:val="single" w:sz="4" w:space="0" w:color="808080"/>
        </w:pBdr>
        <w:tabs>
          <w:tab w:val="left" w:pos="6480"/>
        </w:tabs>
        <w:spacing w:line="276" w:lineRule="auto"/>
        <w:rPr>
          <w:rFonts w:asciiTheme="minorHAnsi" w:hAnsiTheme="minorHAnsi" w:cstheme="minorHAnsi"/>
          <w:b w:val="0"/>
          <w:i w:val="0"/>
          <w:color w:val="2E74B5"/>
          <w:szCs w:val="22"/>
        </w:rPr>
      </w:pPr>
      <w:r w:rsidRPr="00C129DE">
        <w:rPr>
          <w:rFonts w:asciiTheme="minorHAnsi" w:hAnsiTheme="minorHAnsi" w:cstheme="minorHAnsi"/>
          <w:b w:val="0"/>
          <w:i w:val="0"/>
          <w:color w:val="2E74B5"/>
          <w:szCs w:val="22"/>
        </w:rPr>
        <w:t>Experience Summary</w:t>
      </w:r>
    </w:p>
    <w:p w14:paraId="15F41F8B" w14:textId="18228C6E" w:rsidR="004076C1" w:rsidRPr="00C129DE" w:rsidRDefault="00B574C6" w:rsidP="00F43931">
      <w:pPr>
        <w:numPr>
          <w:ilvl w:val="0"/>
          <w:numId w:val="13"/>
        </w:numPr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129DE">
        <w:rPr>
          <w:rFonts w:asciiTheme="minorHAnsi" w:hAnsiTheme="minorHAnsi" w:cstheme="minorHAnsi"/>
          <w:b/>
          <w:color w:val="000000"/>
          <w:sz w:val="22"/>
          <w:szCs w:val="22"/>
        </w:rPr>
        <w:t>20+ years</w:t>
      </w:r>
      <w:r w:rsidRPr="00C129D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450D5" w:rsidRPr="00C129DE">
        <w:rPr>
          <w:rFonts w:asciiTheme="minorHAnsi" w:hAnsiTheme="minorHAnsi" w:cstheme="minorHAnsi"/>
          <w:color w:val="000000"/>
          <w:sz w:val="22"/>
          <w:szCs w:val="22"/>
        </w:rPr>
        <w:t xml:space="preserve">of </w:t>
      </w:r>
      <w:r w:rsidR="004076C1" w:rsidRPr="00C129DE">
        <w:rPr>
          <w:rFonts w:asciiTheme="minorHAnsi" w:hAnsiTheme="minorHAnsi" w:cstheme="minorHAnsi"/>
          <w:color w:val="000000"/>
          <w:sz w:val="22"/>
          <w:szCs w:val="22"/>
        </w:rPr>
        <w:t>Professional IT industry experience</w:t>
      </w:r>
      <w:r w:rsidR="00D26099" w:rsidRPr="00C129D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129DE">
        <w:rPr>
          <w:rFonts w:asciiTheme="minorHAnsi" w:hAnsiTheme="minorHAnsi" w:cstheme="minorHAnsi"/>
          <w:color w:val="000000"/>
          <w:sz w:val="22"/>
          <w:szCs w:val="22"/>
        </w:rPr>
        <w:t xml:space="preserve">and </w:t>
      </w:r>
      <w:r w:rsidR="004076C1" w:rsidRPr="00C129DE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F43931" w:rsidRPr="00C129DE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4076C1" w:rsidRPr="00C129DE">
        <w:rPr>
          <w:rFonts w:asciiTheme="minorHAnsi" w:hAnsiTheme="minorHAnsi" w:cstheme="minorHAnsi"/>
          <w:color w:val="000000"/>
          <w:sz w:val="22"/>
          <w:szCs w:val="22"/>
        </w:rPr>
        <w:t>+ years as Project Manager, Solution Architect, Programmer/Developer, and Scrum Master. </w:t>
      </w:r>
    </w:p>
    <w:p w14:paraId="0D51F215" w14:textId="2BF874D3" w:rsidR="004076C1" w:rsidRPr="00C129DE" w:rsidRDefault="00752CED" w:rsidP="00F43931">
      <w:pPr>
        <w:numPr>
          <w:ilvl w:val="0"/>
          <w:numId w:val="13"/>
        </w:numPr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129DE">
        <w:rPr>
          <w:rFonts w:asciiTheme="minorHAnsi" w:hAnsiTheme="minorHAnsi" w:cstheme="minorHAnsi"/>
          <w:color w:val="000000"/>
          <w:sz w:val="22"/>
          <w:szCs w:val="22"/>
        </w:rPr>
        <w:t>Accountable for</w:t>
      </w:r>
      <w:r w:rsidR="004076C1" w:rsidRPr="00C129DE">
        <w:rPr>
          <w:rFonts w:asciiTheme="minorHAnsi" w:hAnsiTheme="minorHAnsi" w:cstheme="minorHAnsi"/>
          <w:color w:val="000000"/>
          <w:sz w:val="22"/>
          <w:szCs w:val="22"/>
        </w:rPr>
        <w:t xml:space="preserve"> projects that spread across AWS, Client Server</w:t>
      </w:r>
      <w:r w:rsidR="00D26099" w:rsidRPr="00C129DE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4076C1" w:rsidRPr="00C129DE">
        <w:rPr>
          <w:rFonts w:asciiTheme="minorHAnsi" w:hAnsiTheme="minorHAnsi" w:cstheme="minorHAnsi"/>
          <w:color w:val="000000"/>
          <w:sz w:val="22"/>
          <w:szCs w:val="22"/>
        </w:rPr>
        <w:t>Web technologies</w:t>
      </w:r>
      <w:r w:rsidR="00D26099" w:rsidRPr="00C129DE">
        <w:rPr>
          <w:rFonts w:asciiTheme="minorHAnsi" w:hAnsiTheme="minorHAnsi" w:cstheme="minorHAnsi"/>
          <w:color w:val="000000"/>
          <w:sz w:val="22"/>
          <w:szCs w:val="22"/>
        </w:rPr>
        <w:t xml:space="preserve"> and Mainframe</w:t>
      </w:r>
      <w:r w:rsidR="004076C1" w:rsidRPr="00C129DE">
        <w:rPr>
          <w:rFonts w:asciiTheme="minorHAnsi" w:hAnsiTheme="minorHAnsi" w:cstheme="minorHAnsi"/>
          <w:color w:val="000000"/>
          <w:sz w:val="22"/>
          <w:szCs w:val="22"/>
        </w:rPr>
        <w:t>. </w:t>
      </w:r>
    </w:p>
    <w:p w14:paraId="59134786" w14:textId="77777777" w:rsidR="00F43931" w:rsidRPr="00C129DE" w:rsidRDefault="004076C1" w:rsidP="00F43931">
      <w:pPr>
        <w:numPr>
          <w:ilvl w:val="0"/>
          <w:numId w:val="13"/>
        </w:numPr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129DE">
        <w:rPr>
          <w:rFonts w:asciiTheme="minorHAnsi" w:hAnsiTheme="minorHAnsi" w:cstheme="minorHAnsi"/>
          <w:color w:val="000000"/>
          <w:sz w:val="22"/>
          <w:szCs w:val="22"/>
        </w:rPr>
        <w:t xml:space="preserve">The industry recognized </w:t>
      </w:r>
      <w:r w:rsidRPr="00C129DE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Project Management Professional (PMP)</w:t>
      </w:r>
      <w:r w:rsidRPr="00C129DE">
        <w:rPr>
          <w:rFonts w:asciiTheme="minorHAnsi" w:hAnsiTheme="minorHAnsi" w:cstheme="minorHAnsi"/>
          <w:color w:val="000000"/>
          <w:sz w:val="22"/>
          <w:szCs w:val="22"/>
        </w:rPr>
        <w:t xml:space="preserve"> certification which evaluates and certifies the concepts, methodologies and practices for project management practices will help him in performing project management duties. </w:t>
      </w:r>
    </w:p>
    <w:p w14:paraId="0CDAF8CF" w14:textId="675F6A98" w:rsidR="00771003" w:rsidRPr="00C129DE" w:rsidRDefault="00771003" w:rsidP="00F43931">
      <w:pPr>
        <w:numPr>
          <w:ilvl w:val="0"/>
          <w:numId w:val="13"/>
        </w:numPr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129DE">
        <w:rPr>
          <w:rFonts w:asciiTheme="minorHAnsi" w:hAnsiTheme="minorHAnsi" w:cstheme="minorHAnsi"/>
          <w:color w:val="000000"/>
          <w:sz w:val="22"/>
          <w:szCs w:val="22"/>
        </w:rPr>
        <w:t>Proven track record of successfully leading cross-functional teams to mitigate cyber threats and enhance organizational Cyber resilience.</w:t>
      </w:r>
    </w:p>
    <w:p w14:paraId="43AFF176" w14:textId="2278BC42" w:rsidR="00C466D8" w:rsidRPr="00C129DE" w:rsidRDefault="00771003" w:rsidP="00F43931">
      <w:pPr>
        <w:numPr>
          <w:ilvl w:val="0"/>
          <w:numId w:val="13"/>
        </w:numPr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129D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466D8" w:rsidRPr="00C129DE">
        <w:rPr>
          <w:rFonts w:asciiTheme="minorHAnsi" w:hAnsiTheme="minorHAnsi" w:cstheme="minorHAnsi"/>
          <w:color w:val="000000"/>
          <w:sz w:val="22"/>
          <w:szCs w:val="22"/>
        </w:rPr>
        <w:t xml:space="preserve">Managed projects on both Agile and Waterfall methodologies </w:t>
      </w:r>
    </w:p>
    <w:p w14:paraId="19D23795" w14:textId="581FDAA1" w:rsidR="00202613" w:rsidRPr="00C129DE" w:rsidRDefault="004076C1" w:rsidP="00F43931">
      <w:pPr>
        <w:numPr>
          <w:ilvl w:val="0"/>
          <w:numId w:val="13"/>
        </w:numPr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129DE">
        <w:rPr>
          <w:rFonts w:asciiTheme="minorHAnsi" w:hAnsiTheme="minorHAnsi" w:cstheme="minorHAnsi"/>
          <w:b/>
          <w:bCs/>
          <w:color w:val="000000"/>
          <w:sz w:val="22"/>
          <w:szCs w:val="22"/>
        </w:rPr>
        <w:t>Certified Scrum Master (CSM)</w:t>
      </w:r>
      <w:r w:rsidRPr="00C129DE">
        <w:rPr>
          <w:rFonts w:asciiTheme="minorHAnsi" w:hAnsiTheme="minorHAnsi" w:cstheme="minorHAnsi"/>
          <w:color w:val="000000"/>
          <w:sz w:val="22"/>
          <w:szCs w:val="22"/>
        </w:rPr>
        <w:t xml:space="preserve"> which validated his knowledge on the Agile methodology particular Scrum.</w:t>
      </w:r>
    </w:p>
    <w:p w14:paraId="4956913C" w14:textId="77777777" w:rsidR="002D4592" w:rsidRPr="00C129DE" w:rsidRDefault="002D4592" w:rsidP="002D4592">
      <w:pPr>
        <w:numPr>
          <w:ilvl w:val="0"/>
          <w:numId w:val="13"/>
        </w:numPr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129DE">
        <w:rPr>
          <w:rFonts w:asciiTheme="minorHAnsi" w:hAnsiTheme="minorHAnsi" w:cstheme="minorHAnsi"/>
          <w:b/>
          <w:bCs/>
          <w:color w:val="000000"/>
          <w:sz w:val="22"/>
          <w:szCs w:val="22"/>
        </w:rPr>
        <w:t>AWS Solution Architect Associate Certification</w:t>
      </w:r>
      <w:r w:rsidRPr="00C129DE">
        <w:rPr>
          <w:rFonts w:asciiTheme="minorHAnsi" w:hAnsiTheme="minorHAnsi" w:cstheme="minorHAnsi"/>
          <w:color w:val="000000"/>
          <w:sz w:val="22"/>
          <w:szCs w:val="22"/>
        </w:rPr>
        <w:t xml:space="preserve"> certified by Amazon Web Services (AWS) which evaluated the skills and deep understanding as solution architect and designing in AWS environment. </w:t>
      </w:r>
    </w:p>
    <w:p w14:paraId="000A275E" w14:textId="6C255545" w:rsidR="00A07E99" w:rsidRPr="00C129DE" w:rsidRDefault="00931F20" w:rsidP="00F43931">
      <w:pPr>
        <w:numPr>
          <w:ilvl w:val="0"/>
          <w:numId w:val="13"/>
        </w:numPr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129DE">
        <w:rPr>
          <w:rFonts w:asciiTheme="minorHAnsi" w:hAnsiTheme="minorHAnsi" w:cstheme="minorHAnsi"/>
          <w:color w:val="000000"/>
          <w:sz w:val="22"/>
          <w:szCs w:val="22"/>
        </w:rPr>
        <w:t xml:space="preserve">Proficient in </w:t>
      </w:r>
      <w:r w:rsidRPr="00C129D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Confluence, SharePoint, JIRA, </w:t>
      </w:r>
      <w:r w:rsidR="005F6225" w:rsidRPr="00C129D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Clarity PPM </w:t>
      </w:r>
      <w:r w:rsidRPr="00C129DE">
        <w:rPr>
          <w:rFonts w:asciiTheme="minorHAnsi" w:hAnsiTheme="minorHAnsi" w:cstheme="minorHAnsi"/>
          <w:b/>
          <w:bCs/>
          <w:color w:val="000000"/>
          <w:sz w:val="22"/>
          <w:szCs w:val="22"/>
        </w:rPr>
        <w:t>and MS Project</w:t>
      </w:r>
      <w:r w:rsidRPr="00C129DE">
        <w:rPr>
          <w:rFonts w:asciiTheme="minorHAnsi" w:hAnsiTheme="minorHAnsi" w:cstheme="minorHAnsi"/>
          <w:color w:val="000000"/>
          <w:sz w:val="22"/>
          <w:szCs w:val="22"/>
        </w:rPr>
        <w:t xml:space="preserve"> for effective project management and documentation.</w:t>
      </w:r>
    </w:p>
    <w:p w14:paraId="57685E20" w14:textId="77777777" w:rsidR="00B81E80" w:rsidRPr="00C129DE" w:rsidRDefault="00537026" w:rsidP="00B81E80">
      <w:pPr>
        <w:pStyle w:val="Heading1"/>
        <w:pBdr>
          <w:bottom w:val="single" w:sz="4" w:space="0" w:color="808080"/>
        </w:pBdr>
        <w:tabs>
          <w:tab w:val="left" w:pos="6480"/>
        </w:tabs>
        <w:spacing w:before="540" w:after="200" w:line="276" w:lineRule="auto"/>
        <w:rPr>
          <w:rFonts w:asciiTheme="minorHAnsi" w:hAnsiTheme="minorHAnsi" w:cstheme="minorHAnsi"/>
          <w:b w:val="0"/>
          <w:i w:val="0"/>
          <w:color w:val="2E74B5"/>
          <w:szCs w:val="22"/>
        </w:rPr>
      </w:pPr>
      <w:r w:rsidRPr="00C129DE">
        <w:rPr>
          <w:rFonts w:asciiTheme="minorHAnsi" w:hAnsiTheme="minorHAnsi" w:cstheme="minorHAnsi"/>
          <w:szCs w:val="22"/>
        </w:rPr>
        <w:t xml:space="preserve"> </w:t>
      </w:r>
      <w:r w:rsidR="00B81E80" w:rsidRPr="00C129DE">
        <w:rPr>
          <w:rFonts w:asciiTheme="minorHAnsi" w:hAnsiTheme="minorHAnsi" w:cstheme="minorHAnsi"/>
          <w:b w:val="0"/>
          <w:i w:val="0"/>
          <w:color w:val="2E74B5" w:themeColor="accent1" w:themeShade="BF"/>
          <w:szCs w:val="22"/>
        </w:rPr>
        <w:t>Professional Certifications</w:t>
      </w:r>
    </w:p>
    <w:p w14:paraId="59EFDC79" w14:textId="5FD7A79D" w:rsidR="00B81E80" w:rsidRPr="00C129DE" w:rsidRDefault="00B81E80" w:rsidP="004872A4">
      <w:pPr>
        <w:pStyle w:val="Resume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129DE">
        <w:rPr>
          <w:rFonts w:asciiTheme="minorHAnsi" w:hAnsiTheme="minorHAnsi" w:cstheme="minorHAnsi"/>
          <w:sz w:val="22"/>
          <w:szCs w:val="22"/>
        </w:rPr>
        <w:t>Project Management Professional (</w:t>
      </w:r>
      <w:r w:rsidRPr="00C129DE">
        <w:rPr>
          <w:rFonts w:asciiTheme="minorHAnsi" w:hAnsiTheme="minorHAnsi" w:cstheme="minorHAnsi"/>
          <w:b/>
          <w:bCs/>
          <w:sz w:val="22"/>
          <w:szCs w:val="22"/>
        </w:rPr>
        <w:t>PMP</w:t>
      </w:r>
      <w:r w:rsidRPr="00C129DE">
        <w:rPr>
          <w:rFonts w:asciiTheme="minorHAnsi" w:hAnsiTheme="minorHAnsi" w:cstheme="minorHAnsi"/>
          <w:sz w:val="22"/>
          <w:szCs w:val="22"/>
        </w:rPr>
        <w:t>) by PMI</w:t>
      </w:r>
      <w:r w:rsidR="00AF102B" w:rsidRPr="00C129DE">
        <w:rPr>
          <w:rFonts w:asciiTheme="minorHAnsi" w:hAnsiTheme="minorHAnsi" w:cstheme="minorHAnsi"/>
          <w:sz w:val="22"/>
          <w:szCs w:val="22"/>
        </w:rPr>
        <w:t xml:space="preserve"> - </w:t>
      </w:r>
    </w:p>
    <w:p w14:paraId="61E9E88B" w14:textId="77777777" w:rsidR="00B81E80" w:rsidRPr="00C129DE" w:rsidRDefault="00B81E80" w:rsidP="004872A4">
      <w:pPr>
        <w:pStyle w:val="Resume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129DE">
        <w:rPr>
          <w:rFonts w:asciiTheme="minorHAnsi" w:hAnsiTheme="minorHAnsi" w:cstheme="minorHAnsi"/>
          <w:sz w:val="22"/>
          <w:szCs w:val="22"/>
        </w:rPr>
        <w:t>Certified Scrum Master (</w:t>
      </w:r>
      <w:r w:rsidRPr="00C129DE">
        <w:rPr>
          <w:rFonts w:asciiTheme="minorHAnsi" w:hAnsiTheme="minorHAnsi" w:cstheme="minorHAnsi"/>
          <w:b/>
          <w:bCs/>
          <w:sz w:val="22"/>
          <w:szCs w:val="22"/>
        </w:rPr>
        <w:t>CSM</w:t>
      </w:r>
      <w:r w:rsidRPr="00C129DE">
        <w:rPr>
          <w:rFonts w:asciiTheme="minorHAnsi" w:hAnsiTheme="minorHAnsi" w:cstheme="minorHAnsi"/>
          <w:sz w:val="22"/>
          <w:szCs w:val="22"/>
        </w:rPr>
        <w:t>) by Scrum Alliance</w:t>
      </w:r>
    </w:p>
    <w:p w14:paraId="658B0D7C" w14:textId="348F3F6F" w:rsidR="00B81E80" w:rsidRPr="00C129DE" w:rsidRDefault="00B81E80" w:rsidP="004872A4">
      <w:pPr>
        <w:pStyle w:val="Resume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129DE">
        <w:rPr>
          <w:rFonts w:asciiTheme="minorHAnsi" w:hAnsiTheme="minorHAnsi" w:cstheme="minorHAnsi"/>
          <w:sz w:val="22"/>
          <w:szCs w:val="22"/>
        </w:rPr>
        <w:t xml:space="preserve">AWS Solution Architect Associate by Amazon Web Services (AWS) </w:t>
      </w:r>
      <w:r w:rsidR="001E221C" w:rsidRPr="00C129DE">
        <w:rPr>
          <w:rFonts w:asciiTheme="minorHAnsi" w:hAnsiTheme="minorHAnsi" w:cstheme="minorHAnsi"/>
          <w:sz w:val="22"/>
          <w:szCs w:val="22"/>
        </w:rPr>
        <w:t>–</w:t>
      </w:r>
      <w:r w:rsidRPr="00C129DE">
        <w:rPr>
          <w:rFonts w:asciiTheme="minorHAnsi" w:hAnsiTheme="minorHAnsi" w:cstheme="minorHAnsi"/>
          <w:sz w:val="22"/>
          <w:szCs w:val="22"/>
        </w:rPr>
        <w:t xml:space="preserve"> Expired</w:t>
      </w:r>
    </w:p>
    <w:p w14:paraId="0F4404A5" w14:textId="6D09450E" w:rsidR="001E221C" w:rsidRPr="00C129DE" w:rsidRDefault="001E221C" w:rsidP="004872A4">
      <w:pPr>
        <w:pStyle w:val="Resume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129DE">
        <w:rPr>
          <w:rFonts w:asciiTheme="minorHAnsi" w:hAnsiTheme="minorHAnsi" w:cstheme="minorHAnsi"/>
          <w:sz w:val="22"/>
          <w:szCs w:val="22"/>
        </w:rPr>
        <w:t>ITIL V</w:t>
      </w:r>
      <w:r w:rsidR="009504BB" w:rsidRPr="00C129DE">
        <w:rPr>
          <w:rFonts w:asciiTheme="minorHAnsi" w:hAnsiTheme="minorHAnsi" w:cstheme="minorHAnsi"/>
          <w:sz w:val="22"/>
          <w:szCs w:val="22"/>
        </w:rPr>
        <w:t>3</w:t>
      </w:r>
    </w:p>
    <w:p w14:paraId="0A50F1B0" w14:textId="22914AF4" w:rsidR="00CF4BDF" w:rsidRPr="00C129DE" w:rsidRDefault="00CF4BDF" w:rsidP="00C560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044E1C" w14:textId="77777777" w:rsidR="000449FB" w:rsidRPr="00C129DE" w:rsidRDefault="00CB20D8" w:rsidP="00C11EBA">
      <w:pPr>
        <w:pStyle w:val="Heading1"/>
        <w:pBdr>
          <w:bottom w:val="single" w:sz="4" w:space="0" w:color="808080"/>
        </w:pBdr>
        <w:tabs>
          <w:tab w:val="left" w:pos="6480"/>
        </w:tabs>
        <w:spacing w:before="540" w:after="200" w:line="276" w:lineRule="auto"/>
        <w:rPr>
          <w:rFonts w:asciiTheme="minorHAnsi" w:hAnsiTheme="minorHAnsi" w:cstheme="minorHAnsi"/>
          <w:b w:val="0"/>
          <w:i w:val="0"/>
          <w:color w:val="2E74B5"/>
          <w:szCs w:val="22"/>
        </w:rPr>
      </w:pPr>
      <w:r w:rsidRPr="00C129DE">
        <w:rPr>
          <w:rFonts w:asciiTheme="minorHAnsi" w:hAnsiTheme="minorHAnsi" w:cstheme="minorHAnsi"/>
          <w:b w:val="0"/>
          <w:i w:val="0"/>
          <w:color w:val="2E74B5" w:themeColor="accent1" w:themeShade="BF"/>
          <w:szCs w:val="22"/>
        </w:rPr>
        <w:t>Experience</w:t>
      </w:r>
    </w:p>
    <w:p w14:paraId="641F31E6" w14:textId="47491492" w:rsidR="0004466C" w:rsidRPr="00C129DE" w:rsidRDefault="70B69F74" w:rsidP="17960F10">
      <w:pPr>
        <w:pStyle w:val="Header"/>
        <w:tabs>
          <w:tab w:val="clear" w:pos="4320"/>
          <w:tab w:val="clear" w:pos="8640"/>
          <w:tab w:val="right" w:pos="2646"/>
          <w:tab w:val="right" w:pos="9180"/>
        </w:tabs>
        <w:spacing w:before="0" w:after="12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C129DE">
        <w:rPr>
          <w:rFonts w:asciiTheme="minorHAnsi" w:hAnsiTheme="minorHAnsi" w:cstheme="minorHAnsi"/>
          <w:b/>
          <w:bCs/>
          <w:sz w:val="22"/>
          <w:szCs w:val="22"/>
        </w:rPr>
        <w:t xml:space="preserve">  Company:                   </w:t>
      </w:r>
      <w:r w:rsidR="007B10F8" w:rsidRPr="00C129DE">
        <w:rPr>
          <w:rFonts w:asciiTheme="minorHAnsi" w:hAnsiTheme="minorHAnsi" w:cstheme="minorHAnsi"/>
          <w:b/>
          <w:bCs/>
          <w:sz w:val="22"/>
          <w:szCs w:val="22"/>
        </w:rPr>
        <w:t>Citibank</w:t>
      </w:r>
      <w:r w:rsidRPr="00C129D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32AFF" w:rsidRPr="00C129DE">
        <w:rPr>
          <w:rFonts w:asciiTheme="minorHAnsi" w:hAnsiTheme="minorHAnsi" w:cstheme="minorHAnsi"/>
          <w:b/>
          <w:bCs/>
          <w:sz w:val="22"/>
          <w:szCs w:val="22"/>
        </w:rPr>
        <w:t>– Dallas, TX</w:t>
      </w:r>
    </w:p>
    <w:p w14:paraId="6CE781FA" w14:textId="7FF07568" w:rsidR="0004466C" w:rsidRPr="00C129DE" w:rsidRDefault="70B69F74" w:rsidP="17960F10">
      <w:pPr>
        <w:pStyle w:val="Header"/>
        <w:tabs>
          <w:tab w:val="clear" w:pos="4320"/>
          <w:tab w:val="clear" w:pos="8640"/>
          <w:tab w:val="right" w:pos="2646"/>
          <w:tab w:val="right" w:pos="9180"/>
        </w:tabs>
        <w:spacing w:before="0" w:after="12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C129DE">
        <w:rPr>
          <w:rFonts w:asciiTheme="minorHAnsi" w:hAnsiTheme="minorHAnsi" w:cstheme="minorHAnsi"/>
          <w:b/>
          <w:bCs/>
          <w:sz w:val="22"/>
          <w:szCs w:val="22"/>
        </w:rPr>
        <w:t xml:space="preserve">  Role:</w:t>
      </w:r>
      <w:r w:rsidR="0004466C" w:rsidRPr="00C129DE">
        <w:rPr>
          <w:rFonts w:asciiTheme="minorHAnsi" w:hAnsiTheme="minorHAnsi" w:cstheme="minorHAnsi"/>
          <w:sz w:val="22"/>
          <w:szCs w:val="22"/>
        </w:rPr>
        <w:tab/>
      </w:r>
      <w:r w:rsidRPr="00C129D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</w:t>
      </w:r>
      <w:r w:rsidR="009F0EE6" w:rsidRPr="00C129DE">
        <w:rPr>
          <w:rFonts w:asciiTheme="minorHAnsi" w:hAnsiTheme="minorHAnsi" w:cstheme="minorHAnsi"/>
          <w:b/>
          <w:bCs/>
          <w:sz w:val="22"/>
          <w:szCs w:val="22"/>
        </w:rPr>
        <w:t xml:space="preserve">Senior </w:t>
      </w:r>
      <w:r w:rsidRPr="00C129DE">
        <w:rPr>
          <w:rFonts w:asciiTheme="minorHAnsi" w:hAnsiTheme="minorHAnsi" w:cstheme="minorHAnsi"/>
          <w:b/>
          <w:bCs/>
          <w:sz w:val="22"/>
          <w:szCs w:val="22"/>
        </w:rPr>
        <w:t xml:space="preserve">Project </w:t>
      </w:r>
      <w:r w:rsidR="006F619A" w:rsidRPr="00C129DE">
        <w:rPr>
          <w:rFonts w:asciiTheme="minorHAnsi" w:hAnsiTheme="minorHAnsi" w:cstheme="minorHAnsi"/>
          <w:b/>
          <w:bCs/>
          <w:sz w:val="22"/>
          <w:szCs w:val="22"/>
        </w:rPr>
        <w:t>Manage</w:t>
      </w:r>
      <w:r w:rsidR="00ED7777" w:rsidRPr="00C129DE">
        <w:rPr>
          <w:rFonts w:asciiTheme="minorHAnsi" w:hAnsiTheme="minorHAnsi" w:cstheme="minorHAnsi"/>
          <w:b/>
          <w:bCs/>
          <w:sz w:val="22"/>
          <w:szCs w:val="22"/>
        </w:rPr>
        <w:t>r</w:t>
      </w:r>
    </w:p>
    <w:p w14:paraId="507BFCBF" w14:textId="1883628E" w:rsidR="0004466C" w:rsidRPr="00C129DE" w:rsidRDefault="70B69F74" w:rsidP="17960F10">
      <w:pPr>
        <w:pStyle w:val="Header"/>
        <w:tabs>
          <w:tab w:val="clear" w:pos="4320"/>
          <w:tab w:val="clear" w:pos="8640"/>
          <w:tab w:val="right" w:pos="2646"/>
          <w:tab w:val="right" w:pos="9180"/>
        </w:tabs>
        <w:spacing w:before="0" w:after="12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C129DE">
        <w:rPr>
          <w:rFonts w:asciiTheme="minorHAnsi" w:hAnsiTheme="minorHAnsi" w:cstheme="minorHAnsi"/>
          <w:b/>
          <w:bCs/>
          <w:sz w:val="22"/>
          <w:szCs w:val="22"/>
        </w:rPr>
        <w:t xml:space="preserve">  Project Duration:</w:t>
      </w:r>
      <w:r w:rsidR="0004466C" w:rsidRPr="00C129DE">
        <w:rPr>
          <w:rFonts w:asciiTheme="minorHAnsi" w:hAnsiTheme="minorHAnsi" w:cstheme="minorHAnsi"/>
          <w:sz w:val="22"/>
          <w:szCs w:val="22"/>
        </w:rPr>
        <w:tab/>
      </w:r>
      <w:r w:rsidRPr="00C129DE">
        <w:rPr>
          <w:rFonts w:asciiTheme="minorHAnsi" w:hAnsiTheme="minorHAnsi" w:cstheme="minorHAnsi"/>
          <w:b/>
          <w:bCs/>
          <w:sz w:val="22"/>
          <w:szCs w:val="22"/>
        </w:rPr>
        <w:t xml:space="preserve">      Jun 2022 to Current</w:t>
      </w:r>
    </w:p>
    <w:p w14:paraId="54546056" w14:textId="4AE5F635" w:rsidR="0004466C" w:rsidRPr="00C129DE" w:rsidRDefault="70B69F74" w:rsidP="00611A5A">
      <w:pPr>
        <w:pStyle w:val="Header"/>
        <w:tabs>
          <w:tab w:val="clear" w:pos="4320"/>
          <w:tab w:val="clear" w:pos="8640"/>
          <w:tab w:val="right" w:pos="2646"/>
          <w:tab w:val="right" w:pos="9180"/>
        </w:tabs>
        <w:spacing w:before="0"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C129DE">
        <w:rPr>
          <w:rFonts w:asciiTheme="minorHAnsi" w:hAnsiTheme="minorHAnsi" w:cstheme="minorHAnsi"/>
          <w:b/>
          <w:bCs/>
          <w:sz w:val="22"/>
          <w:szCs w:val="22"/>
        </w:rPr>
        <w:t xml:space="preserve">  Responsibilities:           </w:t>
      </w:r>
    </w:p>
    <w:p w14:paraId="3F257C51" w14:textId="670B0C19" w:rsidR="00501934" w:rsidRPr="00C129DE" w:rsidRDefault="00501934" w:rsidP="00501934">
      <w:pPr>
        <w:pStyle w:val="NoSpacing"/>
        <w:numPr>
          <w:ilvl w:val="0"/>
          <w:numId w:val="7"/>
        </w:numPr>
        <w:ind w:left="2520"/>
        <w:rPr>
          <w:rFonts w:cstheme="minorHAnsi"/>
        </w:rPr>
      </w:pPr>
      <w:r w:rsidRPr="00C129DE">
        <w:rPr>
          <w:rFonts w:cstheme="minorHAnsi"/>
        </w:rPr>
        <w:t xml:space="preserve">As a PMP (Project Management Professional) certified project manager, accountable for projects from the planning stage, documenting user requirements, </w:t>
      </w:r>
      <w:r w:rsidR="000C54D3" w:rsidRPr="00C129DE">
        <w:rPr>
          <w:rFonts w:cstheme="minorHAnsi"/>
        </w:rPr>
        <w:t>develop a detailed MS project plan</w:t>
      </w:r>
      <w:r w:rsidR="004B1020" w:rsidRPr="00C129DE">
        <w:rPr>
          <w:rFonts w:cstheme="minorHAnsi"/>
        </w:rPr>
        <w:t xml:space="preserve"> with WBS, create</w:t>
      </w:r>
      <w:r w:rsidRPr="00C129DE">
        <w:rPr>
          <w:rFonts w:cstheme="minorHAnsi"/>
        </w:rPr>
        <w:t xml:space="preserve"> functional and technical design documents</w:t>
      </w:r>
      <w:r w:rsidR="000C54D3" w:rsidRPr="00C129DE">
        <w:rPr>
          <w:rFonts w:cstheme="minorHAnsi"/>
        </w:rPr>
        <w:t xml:space="preserve">, </w:t>
      </w:r>
      <w:r w:rsidR="004B1020" w:rsidRPr="00C129DE">
        <w:rPr>
          <w:rFonts w:cstheme="minorHAnsi"/>
        </w:rPr>
        <w:t xml:space="preserve">execution, UAT, cut over and </w:t>
      </w:r>
      <w:r w:rsidRPr="00C129DE">
        <w:rPr>
          <w:rFonts w:cstheme="minorHAnsi"/>
        </w:rPr>
        <w:t>implementation</w:t>
      </w:r>
      <w:r w:rsidR="004B1020" w:rsidRPr="00C129DE">
        <w:rPr>
          <w:rFonts w:cstheme="minorHAnsi"/>
        </w:rPr>
        <w:t>.</w:t>
      </w:r>
    </w:p>
    <w:p w14:paraId="07C46EED" w14:textId="516869CB" w:rsidR="00F32EC5" w:rsidRPr="00C129DE" w:rsidRDefault="00F32EC5" w:rsidP="009F1245">
      <w:pPr>
        <w:pStyle w:val="NoSpacing"/>
        <w:numPr>
          <w:ilvl w:val="0"/>
          <w:numId w:val="7"/>
        </w:numPr>
        <w:ind w:left="2520"/>
        <w:rPr>
          <w:rFonts w:cstheme="minorHAnsi"/>
        </w:rPr>
      </w:pPr>
      <w:r w:rsidRPr="00C129DE">
        <w:rPr>
          <w:rFonts w:cstheme="minorHAnsi"/>
        </w:rPr>
        <w:t>Extensive project management activities included: people management, schedule management, risk management, metrics, and quality procedure adherence</w:t>
      </w:r>
      <w:r w:rsidR="00BA17D1" w:rsidRPr="00C129DE">
        <w:rPr>
          <w:rFonts w:cstheme="minorHAnsi"/>
        </w:rPr>
        <w:t>.</w:t>
      </w:r>
    </w:p>
    <w:p w14:paraId="09B2BFB8" w14:textId="0A56AAFF" w:rsidR="00BA17D1" w:rsidRPr="00C129DE" w:rsidRDefault="00BA17D1" w:rsidP="00BA17D1">
      <w:pPr>
        <w:pStyle w:val="NoSpacing"/>
        <w:numPr>
          <w:ilvl w:val="0"/>
          <w:numId w:val="7"/>
        </w:numPr>
        <w:ind w:left="2520"/>
        <w:rPr>
          <w:rFonts w:cstheme="minorHAnsi"/>
        </w:rPr>
      </w:pPr>
      <w:r w:rsidRPr="00C129DE">
        <w:rPr>
          <w:rFonts w:cstheme="minorHAnsi"/>
        </w:rPr>
        <w:t xml:space="preserve">Accountable for the migration and maintenance of applications hosted in </w:t>
      </w:r>
      <w:r w:rsidRPr="00C129DE">
        <w:rPr>
          <w:rFonts w:cstheme="minorHAnsi"/>
          <w:b/>
          <w:bCs/>
        </w:rPr>
        <w:t>AWS</w:t>
      </w:r>
      <w:r w:rsidRPr="00C129DE">
        <w:rPr>
          <w:rFonts w:cstheme="minorHAnsi"/>
        </w:rPr>
        <w:t xml:space="preserve">. </w:t>
      </w:r>
    </w:p>
    <w:p w14:paraId="2971B5C2" w14:textId="0E48D259" w:rsidR="00BA17D1" w:rsidRPr="00C129DE" w:rsidRDefault="00BA17D1" w:rsidP="00BA17D1">
      <w:pPr>
        <w:pStyle w:val="NoSpacing"/>
        <w:numPr>
          <w:ilvl w:val="0"/>
          <w:numId w:val="7"/>
        </w:numPr>
        <w:ind w:left="2520"/>
        <w:rPr>
          <w:rFonts w:cstheme="minorHAnsi"/>
        </w:rPr>
      </w:pPr>
      <w:r w:rsidRPr="00C129DE">
        <w:rPr>
          <w:rFonts w:cstheme="minorHAnsi"/>
        </w:rPr>
        <w:lastRenderedPageBreak/>
        <w:t xml:space="preserve">Managed team of 20+ resources across various time zones and regions involving </w:t>
      </w:r>
      <w:r w:rsidRPr="00C129DE">
        <w:rPr>
          <w:rFonts w:cstheme="minorHAnsi"/>
          <w:b/>
          <w:bCs/>
        </w:rPr>
        <w:t>Dev</w:t>
      </w:r>
      <w:r w:rsidR="00923671" w:rsidRPr="00C129DE">
        <w:rPr>
          <w:rFonts w:cstheme="minorHAnsi"/>
          <w:b/>
          <w:bCs/>
        </w:rPr>
        <w:t>O</w:t>
      </w:r>
      <w:r w:rsidRPr="00C129DE">
        <w:rPr>
          <w:rFonts w:cstheme="minorHAnsi"/>
          <w:b/>
          <w:bCs/>
        </w:rPr>
        <w:t>ps</w:t>
      </w:r>
      <w:r w:rsidRPr="00C129DE">
        <w:rPr>
          <w:rFonts w:cstheme="minorHAnsi"/>
        </w:rPr>
        <w:t xml:space="preserve"> and application development teams</w:t>
      </w:r>
    </w:p>
    <w:p w14:paraId="57DF5878" w14:textId="45EB99D3" w:rsidR="00923671" w:rsidRPr="00C129DE" w:rsidRDefault="00923671" w:rsidP="00BA17D1">
      <w:pPr>
        <w:pStyle w:val="NoSpacing"/>
        <w:numPr>
          <w:ilvl w:val="0"/>
          <w:numId w:val="7"/>
        </w:numPr>
        <w:ind w:left="2520"/>
        <w:rPr>
          <w:rFonts w:cstheme="minorHAnsi"/>
        </w:rPr>
      </w:pPr>
      <w:r w:rsidRPr="00C129DE">
        <w:rPr>
          <w:rFonts w:cstheme="minorHAnsi"/>
        </w:rPr>
        <w:t>Led and managed a DevOps team responsible for implementing and maintaining continuous integration, delivery, and deployment pipelines for software development projects.</w:t>
      </w:r>
    </w:p>
    <w:p w14:paraId="6DB48301" w14:textId="735CF70F" w:rsidR="00114699" w:rsidRPr="00C129DE" w:rsidRDefault="00114699" w:rsidP="00BA17D1">
      <w:pPr>
        <w:pStyle w:val="NoSpacing"/>
        <w:numPr>
          <w:ilvl w:val="0"/>
          <w:numId w:val="7"/>
        </w:numPr>
        <w:ind w:left="2520"/>
        <w:rPr>
          <w:rFonts w:cstheme="minorHAnsi"/>
        </w:rPr>
      </w:pPr>
      <w:r w:rsidRPr="00C129DE">
        <w:rPr>
          <w:rFonts w:cstheme="minorHAnsi"/>
        </w:rPr>
        <w:t xml:space="preserve">Managed multiple teams </w:t>
      </w:r>
      <w:r w:rsidR="00624DFE" w:rsidRPr="00C129DE">
        <w:rPr>
          <w:rFonts w:cstheme="minorHAnsi"/>
        </w:rPr>
        <w:t xml:space="preserve">in Citibank - </w:t>
      </w:r>
      <w:r w:rsidRPr="00C129DE">
        <w:rPr>
          <w:rFonts w:cstheme="minorHAnsi"/>
          <w:b/>
          <w:bCs/>
        </w:rPr>
        <w:t>search engine</w:t>
      </w:r>
      <w:r w:rsidRPr="00C129DE">
        <w:rPr>
          <w:rFonts w:cstheme="minorHAnsi"/>
        </w:rPr>
        <w:t xml:space="preserve"> </w:t>
      </w:r>
      <w:r w:rsidR="00624DFE" w:rsidRPr="00C129DE">
        <w:rPr>
          <w:rFonts w:cstheme="minorHAnsi"/>
        </w:rPr>
        <w:t>enhancements and messaging applications migration to AWS</w:t>
      </w:r>
      <w:r w:rsidR="007623ED" w:rsidRPr="00C129DE">
        <w:rPr>
          <w:rFonts w:cstheme="minorHAnsi"/>
        </w:rPr>
        <w:t>.</w:t>
      </w:r>
    </w:p>
    <w:p w14:paraId="0B446EEE" w14:textId="77777777" w:rsidR="00A32FD1" w:rsidRPr="00C129DE" w:rsidRDefault="00A32FD1" w:rsidP="00A32FD1">
      <w:pPr>
        <w:pStyle w:val="NoSpacing"/>
        <w:numPr>
          <w:ilvl w:val="0"/>
          <w:numId w:val="7"/>
        </w:numPr>
        <w:ind w:left="2520"/>
        <w:rPr>
          <w:rFonts w:cstheme="minorHAnsi"/>
        </w:rPr>
      </w:pPr>
      <w:r w:rsidRPr="00C129DE">
        <w:rPr>
          <w:rFonts w:cstheme="minorHAnsi"/>
        </w:rPr>
        <w:t xml:space="preserve">Work with </w:t>
      </w:r>
      <w:r w:rsidRPr="00C129DE">
        <w:rPr>
          <w:rFonts w:cstheme="minorHAnsi"/>
          <w:b/>
          <w:bCs/>
        </w:rPr>
        <w:t>Cyber Security Office (CSO)</w:t>
      </w:r>
      <w:r w:rsidRPr="00C129DE">
        <w:rPr>
          <w:rFonts w:cstheme="minorHAnsi"/>
        </w:rPr>
        <w:t xml:space="preserve"> and system owners to address audit and regulatory related issues related to IAM policies and AWS infrastructures. </w:t>
      </w:r>
    </w:p>
    <w:p w14:paraId="6F274AF6" w14:textId="77777777" w:rsidR="002575EA" w:rsidRPr="00C129DE" w:rsidRDefault="002575EA" w:rsidP="002575EA">
      <w:pPr>
        <w:pStyle w:val="NoSpacing"/>
        <w:numPr>
          <w:ilvl w:val="0"/>
          <w:numId w:val="7"/>
        </w:numPr>
        <w:ind w:left="2520"/>
        <w:rPr>
          <w:rFonts w:cstheme="minorHAnsi"/>
        </w:rPr>
      </w:pPr>
      <w:r w:rsidRPr="00C129DE">
        <w:rPr>
          <w:rFonts w:cstheme="minorHAnsi"/>
        </w:rPr>
        <w:t xml:space="preserve">Managed the </w:t>
      </w:r>
      <w:r w:rsidRPr="00C129DE">
        <w:rPr>
          <w:rFonts w:cstheme="minorHAnsi"/>
          <w:b/>
          <w:bCs/>
        </w:rPr>
        <w:t>security aspects</w:t>
      </w:r>
      <w:r w:rsidRPr="00C129DE">
        <w:rPr>
          <w:rFonts w:cstheme="minorHAnsi"/>
        </w:rPr>
        <w:t xml:space="preserve"> of the user stories like the vulnerability analysis with security team.</w:t>
      </w:r>
    </w:p>
    <w:p w14:paraId="026332A2" w14:textId="47ED0E94" w:rsidR="00F22AE1" w:rsidRPr="00C129DE" w:rsidRDefault="00F22AE1" w:rsidP="002575EA">
      <w:pPr>
        <w:pStyle w:val="NoSpacing"/>
        <w:numPr>
          <w:ilvl w:val="0"/>
          <w:numId w:val="7"/>
        </w:numPr>
        <w:ind w:left="2520"/>
        <w:rPr>
          <w:rFonts w:cstheme="minorHAnsi"/>
        </w:rPr>
      </w:pPr>
      <w:r w:rsidRPr="00C129DE">
        <w:rPr>
          <w:rFonts w:cstheme="minorHAnsi"/>
        </w:rPr>
        <w:t xml:space="preserve">Address the vulnerabilities and risks reported in </w:t>
      </w:r>
      <w:r w:rsidRPr="00C129DE">
        <w:rPr>
          <w:rFonts w:cstheme="minorHAnsi"/>
          <w:b/>
          <w:bCs/>
        </w:rPr>
        <w:t>Splunk dashboards</w:t>
      </w:r>
      <w:r w:rsidRPr="00C129DE">
        <w:rPr>
          <w:rFonts w:cstheme="minorHAnsi"/>
        </w:rPr>
        <w:t xml:space="preserve"> and notifications for all the infrastructures.</w:t>
      </w:r>
    </w:p>
    <w:p w14:paraId="4C9F6BA6" w14:textId="16FD413C" w:rsidR="00B04590" w:rsidRPr="00C129DE" w:rsidRDefault="00B04590" w:rsidP="009F1245">
      <w:pPr>
        <w:pStyle w:val="NoSpacing"/>
        <w:numPr>
          <w:ilvl w:val="0"/>
          <w:numId w:val="7"/>
        </w:numPr>
        <w:ind w:left="2520"/>
        <w:rPr>
          <w:rFonts w:cstheme="minorHAnsi"/>
        </w:rPr>
      </w:pPr>
      <w:r w:rsidRPr="00C129DE">
        <w:rPr>
          <w:rFonts w:cstheme="minorHAnsi"/>
        </w:rPr>
        <w:t>Facilitated, attended, scribed, and distributed meeting minutes, ensuring effective communication within project teams.</w:t>
      </w:r>
    </w:p>
    <w:p w14:paraId="39F5C462" w14:textId="77777777" w:rsidR="0074608D" w:rsidRPr="00C129DE" w:rsidRDefault="0074608D" w:rsidP="009F1245">
      <w:pPr>
        <w:pStyle w:val="NoSpacing"/>
        <w:numPr>
          <w:ilvl w:val="0"/>
          <w:numId w:val="7"/>
        </w:numPr>
        <w:ind w:left="2520"/>
        <w:rPr>
          <w:rFonts w:cstheme="minorHAnsi"/>
        </w:rPr>
      </w:pPr>
      <w:r w:rsidRPr="00C129DE">
        <w:rPr>
          <w:rFonts w:cstheme="minorHAnsi"/>
        </w:rPr>
        <w:t xml:space="preserve">Demonstrated ability to effectively utilize </w:t>
      </w:r>
      <w:r w:rsidRPr="00C129DE">
        <w:rPr>
          <w:rFonts w:cstheme="minorHAnsi"/>
          <w:b/>
          <w:bCs/>
        </w:rPr>
        <w:t>Microsoft Project</w:t>
      </w:r>
      <w:r w:rsidRPr="00C129DE">
        <w:rPr>
          <w:rFonts w:cstheme="minorHAnsi"/>
        </w:rPr>
        <w:t xml:space="preserve"> to develop comprehensive project plans, including defining tasks, dependencies, durations, and resource assignments. </w:t>
      </w:r>
    </w:p>
    <w:p w14:paraId="155D0AD8" w14:textId="609E74DA" w:rsidR="0074608D" w:rsidRPr="00C129DE" w:rsidRDefault="0074608D" w:rsidP="009F1245">
      <w:pPr>
        <w:pStyle w:val="NoSpacing"/>
        <w:numPr>
          <w:ilvl w:val="0"/>
          <w:numId w:val="7"/>
        </w:numPr>
        <w:ind w:left="2520"/>
        <w:rPr>
          <w:rFonts w:cstheme="minorHAnsi"/>
        </w:rPr>
      </w:pPr>
      <w:r w:rsidRPr="00C129DE">
        <w:rPr>
          <w:rFonts w:cstheme="minorHAnsi"/>
        </w:rPr>
        <w:t>Proficiency in creating Gantt charts, critical path analysis, and resource leveling to optimize project schedules and ensure alignment with project objectives and timelines.</w:t>
      </w:r>
    </w:p>
    <w:p w14:paraId="556664E2" w14:textId="45E83427" w:rsidR="00F32EC5" w:rsidRPr="00C129DE" w:rsidRDefault="00F32EC5" w:rsidP="009F1245">
      <w:pPr>
        <w:pStyle w:val="NoSpacing"/>
        <w:numPr>
          <w:ilvl w:val="0"/>
          <w:numId w:val="7"/>
        </w:numPr>
        <w:ind w:left="2520"/>
        <w:rPr>
          <w:rFonts w:cstheme="minorHAnsi"/>
        </w:rPr>
      </w:pPr>
      <w:r w:rsidRPr="00C129DE">
        <w:rPr>
          <w:rFonts w:cstheme="minorHAnsi"/>
        </w:rPr>
        <w:t xml:space="preserve">Implement a comprehensive management plan for each project and hold regular stakeholder meetings to keep all interested parties updated </w:t>
      </w:r>
      <w:r w:rsidR="00F35DC8" w:rsidRPr="00C129DE">
        <w:rPr>
          <w:rFonts w:cstheme="minorHAnsi"/>
        </w:rPr>
        <w:t>on</w:t>
      </w:r>
      <w:r w:rsidRPr="00C129DE">
        <w:rPr>
          <w:rFonts w:cstheme="minorHAnsi"/>
        </w:rPr>
        <w:t xml:space="preserve"> project </w:t>
      </w:r>
      <w:r w:rsidR="005F7BEF" w:rsidRPr="00C129DE">
        <w:rPr>
          <w:rFonts w:cstheme="minorHAnsi"/>
        </w:rPr>
        <w:t>progress.</w:t>
      </w:r>
    </w:p>
    <w:p w14:paraId="20322439" w14:textId="4975F232" w:rsidR="00623C4A" w:rsidRPr="00C129DE" w:rsidRDefault="00623C4A" w:rsidP="00623C4A">
      <w:pPr>
        <w:pStyle w:val="NoSpacing"/>
        <w:numPr>
          <w:ilvl w:val="0"/>
          <w:numId w:val="7"/>
        </w:numPr>
        <w:ind w:left="2520"/>
        <w:rPr>
          <w:rFonts w:cstheme="minorHAnsi"/>
        </w:rPr>
      </w:pPr>
      <w:r w:rsidRPr="00C129DE">
        <w:rPr>
          <w:rFonts w:cstheme="minorHAnsi"/>
        </w:rPr>
        <w:t xml:space="preserve">Focus on key planning events: product planning, release/feature planning, iteration planning, sprint review, and </w:t>
      </w:r>
      <w:r w:rsidR="005F7BEF" w:rsidRPr="00C129DE">
        <w:rPr>
          <w:rFonts w:cstheme="minorHAnsi"/>
        </w:rPr>
        <w:t>stand-ups.</w:t>
      </w:r>
    </w:p>
    <w:p w14:paraId="79733ED3" w14:textId="77777777" w:rsidR="004872A4" w:rsidRPr="00C129DE" w:rsidRDefault="004872A4" w:rsidP="004872A4">
      <w:pPr>
        <w:pStyle w:val="NoSpacing"/>
        <w:numPr>
          <w:ilvl w:val="0"/>
          <w:numId w:val="7"/>
        </w:numPr>
        <w:ind w:left="2520"/>
        <w:rPr>
          <w:rFonts w:cstheme="minorHAnsi"/>
        </w:rPr>
      </w:pPr>
      <w:r w:rsidRPr="00C129DE">
        <w:rPr>
          <w:rFonts w:cstheme="minorHAnsi"/>
        </w:rPr>
        <w:t>Reported to the Steering Committee on project progress and key milestones.</w:t>
      </w:r>
    </w:p>
    <w:p w14:paraId="67AFB659" w14:textId="77777777" w:rsidR="004872A4" w:rsidRPr="00C129DE" w:rsidRDefault="004872A4" w:rsidP="17960F10">
      <w:pPr>
        <w:pStyle w:val="Header"/>
        <w:tabs>
          <w:tab w:val="clear" w:pos="4320"/>
          <w:tab w:val="clear" w:pos="8640"/>
          <w:tab w:val="right" w:pos="2646"/>
          <w:tab w:val="right" w:pos="9180"/>
        </w:tabs>
        <w:spacing w:before="0" w:after="120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541B81F4" w14:textId="77777777" w:rsidR="004872A4" w:rsidRPr="00C129DE" w:rsidRDefault="004872A4" w:rsidP="17960F10">
      <w:pPr>
        <w:pStyle w:val="Header"/>
        <w:tabs>
          <w:tab w:val="clear" w:pos="4320"/>
          <w:tab w:val="clear" w:pos="8640"/>
          <w:tab w:val="right" w:pos="2646"/>
          <w:tab w:val="right" w:pos="9180"/>
        </w:tabs>
        <w:spacing w:before="0" w:after="120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54D03BED" w14:textId="624D28E4" w:rsidR="0004466C" w:rsidRPr="00C129DE" w:rsidRDefault="000B7804" w:rsidP="70CF465B">
      <w:pPr>
        <w:pStyle w:val="Header"/>
        <w:tabs>
          <w:tab w:val="clear" w:pos="4320"/>
          <w:tab w:val="clear" w:pos="8640"/>
          <w:tab w:val="right" w:pos="2646"/>
          <w:tab w:val="right" w:pos="9180"/>
        </w:tabs>
        <w:spacing w:before="0" w:after="12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C129D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4466C" w:rsidRPr="00C129DE">
        <w:rPr>
          <w:rFonts w:asciiTheme="minorHAnsi" w:hAnsiTheme="minorHAnsi" w:cstheme="minorHAnsi"/>
          <w:b/>
          <w:bCs/>
          <w:sz w:val="22"/>
          <w:szCs w:val="22"/>
        </w:rPr>
        <w:t>Company:                   Capgemini Americas Inc</w:t>
      </w:r>
    </w:p>
    <w:p w14:paraId="58FBA749" w14:textId="1498461C" w:rsidR="004F7509" w:rsidRPr="00C129DE" w:rsidRDefault="004F7509" w:rsidP="70CF465B">
      <w:pPr>
        <w:pStyle w:val="Header"/>
        <w:tabs>
          <w:tab w:val="clear" w:pos="4320"/>
          <w:tab w:val="clear" w:pos="8640"/>
          <w:tab w:val="right" w:pos="2646"/>
          <w:tab w:val="right" w:pos="9180"/>
        </w:tabs>
        <w:spacing w:before="0" w:after="120"/>
        <w:jc w:val="left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C129DE">
        <w:rPr>
          <w:rFonts w:asciiTheme="minorHAnsi" w:hAnsiTheme="minorHAnsi" w:cstheme="minorHAnsi"/>
          <w:b/>
          <w:bCs/>
          <w:sz w:val="22"/>
          <w:szCs w:val="22"/>
        </w:rPr>
        <w:t>Client:                           Warner Brother Entertainment Inc (WBEI)</w:t>
      </w:r>
      <w:r w:rsidR="00532AFF" w:rsidRPr="00C129DE">
        <w:rPr>
          <w:rFonts w:asciiTheme="minorHAnsi" w:hAnsiTheme="minorHAnsi" w:cstheme="minorHAnsi"/>
          <w:b/>
          <w:bCs/>
          <w:sz w:val="22"/>
          <w:szCs w:val="22"/>
        </w:rPr>
        <w:t xml:space="preserve"> – Los Angeles, CA</w:t>
      </w:r>
    </w:p>
    <w:p w14:paraId="1C35B1CD" w14:textId="57FFB44F" w:rsidR="0004466C" w:rsidRPr="00C129DE" w:rsidRDefault="0004466C" w:rsidP="3DB75256">
      <w:pPr>
        <w:pStyle w:val="Header"/>
        <w:tabs>
          <w:tab w:val="clear" w:pos="4320"/>
          <w:tab w:val="clear" w:pos="8640"/>
          <w:tab w:val="right" w:pos="2646"/>
          <w:tab w:val="right" w:pos="9180"/>
        </w:tabs>
        <w:spacing w:before="0" w:after="120"/>
        <w:jc w:val="left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C129DE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Role:</w:t>
      </w:r>
      <w:r w:rsidRPr="00C129DE">
        <w:rPr>
          <w:rFonts w:asciiTheme="minorHAnsi" w:hAnsiTheme="minorHAnsi" w:cstheme="minorHAnsi"/>
          <w:b/>
          <w:bCs/>
          <w:iCs/>
          <w:snapToGrid w:val="0"/>
          <w:sz w:val="22"/>
          <w:szCs w:val="22"/>
        </w:rPr>
        <w:tab/>
      </w:r>
      <w:r w:rsidRPr="00C129DE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                            Project </w:t>
      </w:r>
      <w:r w:rsidR="37B418EC" w:rsidRPr="00C129DE">
        <w:rPr>
          <w:rFonts w:asciiTheme="minorHAnsi" w:hAnsiTheme="minorHAnsi" w:cstheme="minorHAnsi"/>
          <w:b/>
          <w:bCs/>
          <w:snapToGrid w:val="0"/>
          <w:sz w:val="22"/>
          <w:szCs w:val="22"/>
        </w:rPr>
        <w:t>Manager</w:t>
      </w:r>
    </w:p>
    <w:p w14:paraId="52F2D1E6" w14:textId="4685E276" w:rsidR="0004466C" w:rsidRPr="00C129DE" w:rsidRDefault="0004466C" w:rsidP="3DB75256">
      <w:pPr>
        <w:pStyle w:val="Header"/>
        <w:tabs>
          <w:tab w:val="clear" w:pos="4320"/>
          <w:tab w:val="clear" w:pos="8640"/>
          <w:tab w:val="right" w:pos="2646"/>
          <w:tab w:val="right" w:pos="9180"/>
        </w:tabs>
        <w:spacing w:before="0" w:after="120"/>
        <w:jc w:val="left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C129DE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Project Duration:</w:t>
      </w:r>
      <w:r w:rsidRPr="00C129DE">
        <w:rPr>
          <w:rFonts w:asciiTheme="minorHAnsi" w:hAnsiTheme="minorHAnsi" w:cstheme="minorHAnsi"/>
          <w:b/>
          <w:bCs/>
          <w:iCs/>
          <w:snapToGrid w:val="0"/>
          <w:sz w:val="22"/>
          <w:szCs w:val="22"/>
        </w:rPr>
        <w:tab/>
      </w:r>
      <w:r w:rsidRPr="00C129DE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     Feb 201</w:t>
      </w:r>
      <w:r w:rsidR="0FD75811" w:rsidRPr="00C129DE">
        <w:rPr>
          <w:rFonts w:asciiTheme="minorHAnsi" w:hAnsiTheme="minorHAnsi" w:cstheme="minorHAnsi"/>
          <w:b/>
          <w:bCs/>
          <w:snapToGrid w:val="0"/>
          <w:sz w:val="22"/>
          <w:szCs w:val="22"/>
        </w:rPr>
        <w:t>5</w:t>
      </w:r>
      <w:r w:rsidRPr="00C129DE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to </w:t>
      </w:r>
      <w:r w:rsidR="11E85EFE" w:rsidRPr="00C129DE">
        <w:rPr>
          <w:rFonts w:asciiTheme="minorHAnsi" w:hAnsiTheme="minorHAnsi" w:cstheme="minorHAnsi"/>
          <w:b/>
          <w:bCs/>
          <w:snapToGrid w:val="0"/>
          <w:sz w:val="22"/>
          <w:szCs w:val="22"/>
        </w:rPr>
        <w:t>Jun 2022</w:t>
      </w:r>
    </w:p>
    <w:p w14:paraId="486B48E2" w14:textId="5453554F" w:rsidR="0004466C" w:rsidRPr="00C129DE" w:rsidRDefault="0004466C" w:rsidP="3DB75256">
      <w:pPr>
        <w:pStyle w:val="Header"/>
        <w:tabs>
          <w:tab w:val="clear" w:pos="4320"/>
          <w:tab w:val="clear" w:pos="8640"/>
          <w:tab w:val="right" w:pos="2646"/>
          <w:tab w:val="right" w:pos="9180"/>
        </w:tabs>
        <w:spacing w:before="0" w:after="120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C129DE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Responsibilities:                   </w:t>
      </w:r>
    </w:p>
    <w:p w14:paraId="547DAFC2" w14:textId="0D38E4E9" w:rsidR="6821E00A" w:rsidRPr="00C129DE" w:rsidRDefault="6821E00A" w:rsidP="004872A4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right" w:pos="2646"/>
          <w:tab w:val="right" w:pos="9180"/>
        </w:tabs>
        <w:spacing w:before="0" w:after="120"/>
        <w:rPr>
          <w:rFonts w:asciiTheme="minorHAnsi" w:hAnsiTheme="minorHAnsi" w:cstheme="minorHAnsi"/>
          <w:sz w:val="22"/>
          <w:szCs w:val="22"/>
        </w:rPr>
      </w:pPr>
      <w:r w:rsidRPr="00C129DE">
        <w:rPr>
          <w:rFonts w:asciiTheme="minorHAnsi" w:hAnsiTheme="minorHAnsi" w:cstheme="minorHAnsi"/>
          <w:sz w:val="22"/>
          <w:szCs w:val="22"/>
        </w:rPr>
        <w:t xml:space="preserve">Migration of the </w:t>
      </w:r>
      <w:r w:rsidRPr="00C129DE">
        <w:rPr>
          <w:rFonts w:asciiTheme="minorHAnsi" w:hAnsiTheme="minorHAnsi" w:cstheme="minorHAnsi"/>
          <w:b/>
          <w:bCs/>
          <w:sz w:val="22"/>
          <w:szCs w:val="22"/>
        </w:rPr>
        <w:t xml:space="preserve">50+ client’s </w:t>
      </w:r>
      <w:r w:rsidRPr="00C129DE">
        <w:rPr>
          <w:rFonts w:asciiTheme="minorHAnsi" w:hAnsiTheme="minorHAnsi" w:cstheme="minorHAnsi"/>
          <w:sz w:val="22"/>
          <w:szCs w:val="22"/>
        </w:rPr>
        <w:t xml:space="preserve">Application infrastructure, networks, application data and interfaces from </w:t>
      </w:r>
      <w:proofErr w:type="gramStart"/>
      <w:r w:rsidRPr="00C129DE">
        <w:rPr>
          <w:rFonts w:asciiTheme="minorHAnsi" w:hAnsiTheme="minorHAnsi" w:cstheme="minorHAnsi"/>
          <w:sz w:val="22"/>
          <w:szCs w:val="22"/>
        </w:rPr>
        <w:t>on-premise</w:t>
      </w:r>
      <w:proofErr w:type="gramEnd"/>
      <w:r w:rsidRPr="00C129DE">
        <w:rPr>
          <w:rFonts w:asciiTheme="minorHAnsi" w:hAnsiTheme="minorHAnsi" w:cstheme="minorHAnsi"/>
          <w:sz w:val="22"/>
          <w:szCs w:val="22"/>
        </w:rPr>
        <w:t xml:space="preserve"> datacenter to AWS Oregon region.</w:t>
      </w:r>
    </w:p>
    <w:p w14:paraId="26AE92CA" w14:textId="3DAA8D1E" w:rsidR="00B777B5" w:rsidRPr="00C129DE" w:rsidRDefault="00B777B5" w:rsidP="008522CF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right" w:pos="2646"/>
          <w:tab w:val="right" w:pos="9180"/>
        </w:tabs>
        <w:spacing w:before="0" w:after="120"/>
        <w:rPr>
          <w:rFonts w:asciiTheme="minorHAnsi" w:hAnsiTheme="minorHAnsi" w:cstheme="minorHAnsi"/>
          <w:sz w:val="22"/>
          <w:szCs w:val="22"/>
        </w:rPr>
      </w:pPr>
      <w:r w:rsidRPr="00C129DE">
        <w:rPr>
          <w:rFonts w:asciiTheme="minorHAnsi" w:hAnsiTheme="minorHAnsi" w:cstheme="minorHAnsi"/>
          <w:sz w:val="22"/>
          <w:szCs w:val="22"/>
        </w:rPr>
        <w:t>Handled team</w:t>
      </w:r>
      <w:r w:rsidR="00E94C4C" w:rsidRPr="00C129DE">
        <w:rPr>
          <w:rFonts w:asciiTheme="minorHAnsi" w:hAnsiTheme="minorHAnsi" w:cstheme="minorHAnsi"/>
          <w:sz w:val="22"/>
          <w:szCs w:val="22"/>
        </w:rPr>
        <w:t xml:space="preserve"> of </w:t>
      </w:r>
      <w:r w:rsidR="00A11AF0" w:rsidRPr="00C129DE">
        <w:rPr>
          <w:rFonts w:asciiTheme="minorHAnsi" w:hAnsiTheme="minorHAnsi" w:cstheme="minorHAnsi"/>
          <w:sz w:val="22"/>
          <w:szCs w:val="22"/>
        </w:rPr>
        <w:t>3</w:t>
      </w:r>
      <w:r w:rsidR="00E94C4C" w:rsidRPr="00C129DE">
        <w:rPr>
          <w:rFonts w:asciiTheme="minorHAnsi" w:hAnsiTheme="minorHAnsi" w:cstheme="minorHAnsi"/>
          <w:sz w:val="22"/>
          <w:szCs w:val="22"/>
        </w:rPr>
        <w:t>0+ resources</w:t>
      </w:r>
      <w:r w:rsidRPr="00C129DE">
        <w:rPr>
          <w:rFonts w:asciiTheme="minorHAnsi" w:hAnsiTheme="minorHAnsi" w:cstheme="minorHAnsi"/>
          <w:sz w:val="22"/>
          <w:szCs w:val="22"/>
        </w:rPr>
        <w:t xml:space="preserve"> across </w:t>
      </w:r>
      <w:r w:rsidR="00E94C4C" w:rsidRPr="00C129DE">
        <w:rPr>
          <w:rFonts w:asciiTheme="minorHAnsi" w:hAnsiTheme="minorHAnsi" w:cstheme="minorHAnsi"/>
          <w:sz w:val="22"/>
          <w:szCs w:val="22"/>
        </w:rPr>
        <w:t xml:space="preserve">onshore/offshore model </w:t>
      </w:r>
    </w:p>
    <w:p w14:paraId="186A5B29" w14:textId="0980749E" w:rsidR="00AC68FF" w:rsidRPr="00C129DE" w:rsidRDefault="00AC68FF" w:rsidP="008522CF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right" w:pos="2646"/>
          <w:tab w:val="right" w:pos="9180"/>
        </w:tabs>
        <w:spacing w:before="0" w:after="120"/>
        <w:rPr>
          <w:rFonts w:asciiTheme="minorHAnsi" w:hAnsiTheme="minorHAnsi" w:cstheme="minorHAnsi"/>
          <w:sz w:val="22"/>
          <w:szCs w:val="22"/>
        </w:rPr>
      </w:pPr>
      <w:r w:rsidRPr="00C129DE">
        <w:rPr>
          <w:rFonts w:asciiTheme="minorHAnsi" w:hAnsiTheme="minorHAnsi" w:cstheme="minorHAnsi"/>
          <w:sz w:val="22"/>
          <w:szCs w:val="22"/>
        </w:rPr>
        <w:t xml:space="preserve">Led strategic planning initiatives to develop and implement incident management </w:t>
      </w:r>
      <w:r w:rsidR="0099339F" w:rsidRPr="00C129DE">
        <w:rPr>
          <w:rFonts w:asciiTheme="minorHAnsi" w:hAnsiTheme="minorHAnsi" w:cstheme="minorHAnsi"/>
          <w:sz w:val="22"/>
          <w:szCs w:val="22"/>
        </w:rPr>
        <w:t>frameworks.</w:t>
      </w:r>
    </w:p>
    <w:p w14:paraId="0F601725" w14:textId="451448AC" w:rsidR="00E645DF" w:rsidRPr="00C129DE" w:rsidRDefault="00E645DF" w:rsidP="008522CF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right" w:pos="2646"/>
          <w:tab w:val="right" w:pos="9180"/>
        </w:tabs>
        <w:spacing w:before="0" w:after="120"/>
        <w:rPr>
          <w:rFonts w:asciiTheme="minorHAnsi" w:hAnsiTheme="minorHAnsi" w:cstheme="minorHAnsi"/>
          <w:sz w:val="22"/>
          <w:szCs w:val="22"/>
        </w:rPr>
      </w:pPr>
      <w:r w:rsidRPr="00C129DE">
        <w:rPr>
          <w:rFonts w:asciiTheme="minorHAnsi" w:hAnsiTheme="minorHAnsi" w:cstheme="minorHAnsi"/>
          <w:sz w:val="22"/>
          <w:szCs w:val="22"/>
        </w:rPr>
        <w:t>Planned, coordinated, monitored, and reported on program activities from contract initiation to final operational stage, ensuring adherence to project timelines, budgets, and quality standards.</w:t>
      </w:r>
    </w:p>
    <w:p w14:paraId="47BB9C4C" w14:textId="77777777" w:rsidR="00AC68FF" w:rsidRPr="00C129DE" w:rsidRDefault="00AC68FF" w:rsidP="00AC68FF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right" w:pos="2646"/>
          <w:tab w:val="right" w:pos="9180"/>
        </w:tabs>
        <w:spacing w:before="0" w:after="120"/>
        <w:rPr>
          <w:rFonts w:asciiTheme="minorHAnsi" w:hAnsiTheme="minorHAnsi" w:cstheme="minorHAnsi"/>
          <w:sz w:val="22"/>
          <w:szCs w:val="22"/>
        </w:rPr>
      </w:pPr>
      <w:r w:rsidRPr="00C129DE">
        <w:rPr>
          <w:rFonts w:asciiTheme="minorHAnsi" w:hAnsiTheme="minorHAnsi" w:cstheme="minorHAnsi"/>
          <w:sz w:val="22"/>
          <w:szCs w:val="22"/>
        </w:rPr>
        <w:lastRenderedPageBreak/>
        <w:t>Facilitated cross-functional collaboration among IT security, legal, and senior management teams to optimize incident response efforts.</w:t>
      </w:r>
    </w:p>
    <w:p w14:paraId="62DBFFC1" w14:textId="77777777" w:rsidR="00014D19" w:rsidRPr="00C129DE" w:rsidRDefault="00014D19" w:rsidP="00014D19">
      <w:pPr>
        <w:pStyle w:val="NoSpacing"/>
        <w:numPr>
          <w:ilvl w:val="0"/>
          <w:numId w:val="6"/>
        </w:numPr>
        <w:rPr>
          <w:rFonts w:cstheme="minorHAnsi"/>
        </w:rPr>
      </w:pPr>
      <w:r w:rsidRPr="00C129DE">
        <w:rPr>
          <w:rFonts w:cstheme="minorHAnsi"/>
        </w:rPr>
        <w:t xml:space="preserve">Address the cyber security vulnerabilities reported in </w:t>
      </w:r>
      <w:proofErr w:type="spellStart"/>
      <w:r w:rsidRPr="00C129DE">
        <w:rPr>
          <w:rFonts w:cstheme="minorHAnsi"/>
          <w:b/>
          <w:bCs/>
        </w:rPr>
        <w:t>Brinqa</w:t>
      </w:r>
      <w:proofErr w:type="spellEnd"/>
      <w:r w:rsidRPr="00C129DE">
        <w:rPr>
          <w:rFonts w:cstheme="minorHAnsi"/>
          <w:b/>
          <w:bCs/>
        </w:rPr>
        <w:t xml:space="preserve"> </w:t>
      </w:r>
      <w:r w:rsidRPr="00C129DE">
        <w:rPr>
          <w:rFonts w:cstheme="minorHAnsi"/>
        </w:rPr>
        <w:t>tool related to AWS infrastructures, policies, etc.</w:t>
      </w:r>
    </w:p>
    <w:p w14:paraId="0367F9A3" w14:textId="77777777" w:rsidR="00AC68FF" w:rsidRPr="00C129DE" w:rsidRDefault="00AC68FF" w:rsidP="00AC68FF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right" w:pos="2646"/>
          <w:tab w:val="right" w:pos="9180"/>
        </w:tabs>
        <w:spacing w:before="0" w:after="120"/>
        <w:rPr>
          <w:rFonts w:asciiTheme="minorHAnsi" w:hAnsiTheme="minorHAnsi" w:cstheme="minorHAnsi"/>
          <w:sz w:val="22"/>
          <w:szCs w:val="22"/>
        </w:rPr>
      </w:pPr>
      <w:r w:rsidRPr="00C129DE">
        <w:rPr>
          <w:rFonts w:asciiTheme="minorHAnsi" w:hAnsiTheme="minorHAnsi" w:cstheme="minorHAnsi"/>
          <w:sz w:val="22"/>
          <w:szCs w:val="22"/>
        </w:rPr>
        <w:t>Conducted comprehensive risk assessments and vulnerability analyses to identify and prioritize cyber threats.</w:t>
      </w:r>
    </w:p>
    <w:p w14:paraId="55E678EE" w14:textId="126613BC" w:rsidR="005B2D1D" w:rsidRPr="00C129DE" w:rsidRDefault="005B2D1D" w:rsidP="00AC68FF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right" w:pos="2646"/>
          <w:tab w:val="right" w:pos="9180"/>
        </w:tabs>
        <w:spacing w:before="0" w:after="120"/>
        <w:rPr>
          <w:rFonts w:asciiTheme="minorHAnsi" w:hAnsiTheme="minorHAnsi" w:cstheme="minorHAnsi"/>
          <w:sz w:val="22"/>
          <w:szCs w:val="22"/>
        </w:rPr>
      </w:pPr>
      <w:r w:rsidRPr="00C129DE">
        <w:rPr>
          <w:rFonts w:asciiTheme="minorHAnsi" w:hAnsiTheme="minorHAnsi" w:cstheme="minorHAnsi"/>
          <w:sz w:val="22"/>
          <w:szCs w:val="22"/>
        </w:rPr>
        <w:t>Implemented targeted mitigation strategies to enhance organizational cyber resilience and minimize risk exposure.</w:t>
      </w:r>
    </w:p>
    <w:p w14:paraId="37207BE3" w14:textId="77777777" w:rsidR="00CC10B6" w:rsidRPr="00C129DE" w:rsidRDefault="00CC10B6" w:rsidP="008522CF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right" w:pos="2646"/>
          <w:tab w:val="right" w:pos="9180"/>
        </w:tabs>
        <w:spacing w:before="0" w:after="120"/>
        <w:rPr>
          <w:rFonts w:asciiTheme="minorHAnsi" w:hAnsiTheme="minorHAnsi" w:cstheme="minorHAnsi"/>
          <w:sz w:val="22"/>
          <w:szCs w:val="22"/>
        </w:rPr>
      </w:pPr>
      <w:r w:rsidRPr="00C129DE">
        <w:rPr>
          <w:rFonts w:asciiTheme="minorHAnsi" w:hAnsiTheme="minorHAnsi" w:cstheme="minorHAnsi"/>
          <w:sz w:val="22"/>
          <w:szCs w:val="22"/>
        </w:rPr>
        <w:t>Collaborated with stakeholders to define project scope, objectives, and deliverables, and developed comprehensive project plans and schedules.</w:t>
      </w:r>
    </w:p>
    <w:p w14:paraId="743D8EA6" w14:textId="77777777" w:rsidR="00CC10B6" w:rsidRPr="00C129DE" w:rsidRDefault="00CC10B6" w:rsidP="008522CF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right" w:pos="2646"/>
          <w:tab w:val="right" w:pos="9180"/>
        </w:tabs>
        <w:spacing w:before="0" w:after="120"/>
        <w:rPr>
          <w:rFonts w:asciiTheme="minorHAnsi" w:hAnsiTheme="minorHAnsi" w:cstheme="minorHAnsi"/>
          <w:sz w:val="22"/>
          <w:szCs w:val="22"/>
        </w:rPr>
      </w:pPr>
      <w:r w:rsidRPr="00C129DE">
        <w:rPr>
          <w:rFonts w:asciiTheme="minorHAnsi" w:hAnsiTheme="minorHAnsi" w:cstheme="minorHAnsi"/>
          <w:sz w:val="22"/>
          <w:szCs w:val="22"/>
        </w:rPr>
        <w:t>Oversaw the entire software development lifecycle (SDLC), from requirements gathering and analysis to design, development, testing, deployment, and post-deployment support.</w:t>
      </w:r>
    </w:p>
    <w:p w14:paraId="789678AD" w14:textId="77777777" w:rsidR="00CC10B6" w:rsidRPr="00C129DE" w:rsidRDefault="00CC10B6" w:rsidP="008522CF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right" w:pos="2646"/>
          <w:tab w:val="right" w:pos="9180"/>
        </w:tabs>
        <w:spacing w:before="0" w:after="120"/>
        <w:rPr>
          <w:rFonts w:asciiTheme="minorHAnsi" w:hAnsiTheme="minorHAnsi" w:cstheme="minorHAnsi"/>
          <w:sz w:val="22"/>
          <w:szCs w:val="22"/>
        </w:rPr>
      </w:pPr>
      <w:r w:rsidRPr="00C129DE">
        <w:rPr>
          <w:rFonts w:asciiTheme="minorHAnsi" w:hAnsiTheme="minorHAnsi" w:cstheme="minorHAnsi"/>
          <w:sz w:val="22"/>
          <w:szCs w:val="22"/>
        </w:rPr>
        <w:t>Managed project resources, including internal development teams, external vendors, and contractors, to optimize productivity and efficiency.</w:t>
      </w:r>
    </w:p>
    <w:p w14:paraId="16DE3CE7" w14:textId="77777777" w:rsidR="008522CF" w:rsidRPr="00C129DE" w:rsidRDefault="008522CF" w:rsidP="008522CF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right" w:pos="2646"/>
          <w:tab w:val="right" w:pos="9180"/>
        </w:tabs>
        <w:spacing w:before="0" w:after="120"/>
        <w:rPr>
          <w:rFonts w:asciiTheme="minorHAnsi" w:hAnsiTheme="minorHAnsi" w:cstheme="minorHAnsi"/>
          <w:sz w:val="22"/>
          <w:szCs w:val="22"/>
        </w:rPr>
      </w:pPr>
      <w:r w:rsidRPr="00C129DE">
        <w:rPr>
          <w:rFonts w:asciiTheme="minorHAnsi" w:hAnsiTheme="minorHAnsi" w:cstheme="minorHAnsi"/>
          <w:sz w:val="22"/>
          <w:szCs w:val="22"/>
        </w:rPr>
        <w:t>Conducted regular project status meetings, provided updates to stakeholders, and facilitated effective communication across project teams.</w:t>
      </w:r>
    </w:p>
    <w:p w14:paraId="66D32E2D" w14:textId="77777777" w:rsidR="008522CF" w:rsidRPr="00C129DE" w:rsidRDefault="008522CF" w:rsidP="008522CF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right" w:pos="2646"/>
          <w:tab w:val="right" w:pos="9180"/>
        </w:tabs>
        <w:spacing w:before="0" w:after="120"/>
        <w:rPr>
          <w:rFonts w:asciiTheme="minorHAnsi" w:hAnsiTheme="minorHAnsi" w:cstheme="minorHAnsi"/>
          <w:sz w:val="22"/>
          <w:szCs w:val="22"/>
        </w:rPr>
      </w:pPr>
      <w:r w:rsidRPr="00C129DE">
        <w:rPr>
          <w:rFonts w:asciiTheme="minorHAnsi" w:hAnsiTheme="minorHAnsi" w:cstheme="minorHAnsi"/>
          <w:sz w:val="22"/>
          <w:szCs w:val="22"/>
        </w:rPr>
        <w:t>Identified and resolved project issues, obstacles, and conflicts in a timely manner, fostering a collaborative and supportive work environment.</w:t>
      </w:r>
    </w:p>
    <w:p w14:paraId="4E9F6065" w14:textId="77777777" w:rsidR="008522CF" w:rsidRPr="00C129DE" w:rsidRDefault="008522CF" w:rsidP="008522CF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right" w:pos="2646"/>
          <w:tab w:val="right" w:pos="9180"/>
        </w:tabs>
        <w:spacing w:before="0" w:after="120"/>
        <w:rPr>
          <w:rFonts w:asciiTheme="minorHAnsi" w:hAnsiTheme="minorHAnsi" w:cstheme="minorHAnsi"/>
          <w:sz w:val="22"/>
          <w:szCs w:val="22"/>
        </w:rPr>
      </w:pPr>
      <w:r w:rsidRPr="00C129DE">
        <w:rPr>
          <w:rFonts w:asciiTheme="minorHAnsi" w:hAnsiTheme="minorHAnsi" w:cstheme="minorHAnsi"/>
          <w:sz w:val="22"/>
          <w:szCs w:val="22"/>
        </w:rPr>
        <w:t>Monitored project progress, tracked key performance indicators (KPIs), and implemented corrective actions as needed to ensure project goals were met.</w:t>
      </w:r>
    </w:p>
    <w:p w14:paraId="5341D9AF" w14:textId="77777777" w:rsidR="008522CF" w:rsidRPr="00C129DE" w:rsidRDefault="008522CF" w:rsidP="008522CF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right" w:pos="2646"/>
          <w:tab w:val="right" w:pos="9180"/>
        </w:tabs>
        <w:spacing w:before="0" w:after="120"/>
        <w:rPr>
          <w:rFonts w:asciiTheme="minorHAnsi" w:hAnsiTheme="minorHAnsi" w:cstheme="minorHAnsi"/>
          <w:sz w:val="22"/>
          <w:szCs w:val="22"/>
        </w:rPr>
      </w:pPr>
      <w:r w:rsidRPr="00C129DE">
        <w:rPr>
          <w:rFonts w:asciiTheme="minorHAnsi" w:hAnsiTheme="minorHAnsi" w:cstheme="minorHAnsi"/>
          <w:sz w:val="22"/>
          <w:szCs w:val="22"/>
        </w:rPr>
        <w:t>Managed project budgets, tracked expenses, and provided accurate financial forecasts and reporting to senior management.</w:t>
      </w:r>
    </w:p>
    <w:p w14:paraId="2048E3FF" w14:textId="77777777" w:rsidR="008522CF" w:rsidRPr="00C129DE" w:rsidRDefault="008522CF" w:rsidP="008522CF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right" w:pos="2646"/>
          <w:tab w:val="right" w:pos="9180"/>
        </w:tabs>
        <w:spacing w:before="0" w:after="120"/>
        <w:rPr>
          <w:rFonts w:asciiTheme="minorHAnsi" w:hAnsiTheme="minorHAnsi" w:cstheme="minorHAnsi"/>
          <w:sz w:val="22"/>
          <w:szCs w:val="22"/>
        </w:rPr>
      </w:pPr>
      <w:r w:rsidRPr="00C129DE">
        <w:rPr>
          <w:rFonts w:asciiTheme="minorHAnsi" w:hAnsiTheme="minorHAnsi" w:cstheme="minorHAnsi"/>
          <w:sz w:val="22"/>
          <w:szCs w:val="22"/>
        </w:rPr>
        <w:t>Acted as a liaison between technical teams and business stakeholders, translating business requirements into technical specifications and vice versa.</w:t>
      </w:r>
    </w:p>
    <w:p w14:paraId="4237FCEB" w14:textId="6491CEE9" w:rsidR="6821E00A" w:rsidRPr="00C129DE" w:rsidRDefault="6821E00A" w:rsidP="004872A4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right" w:pos="2646"/>
          <w:tab w:val="right" w:pos="9180"/>
        </w:tabs>
        <w:spacing w:before="0" w:after="120"/>
        <w:rPr>
          <w:rFonts w:asciiTheme="minorHAnsi" w:hAnsiTheme="minorHAnsi" w:cstheme="minorHAnsi"/>
          <w:sz w:val="22"/>
          <w:szCs w:val="22"/>
        </w:rPr>
      </w:pPr>
      <w:r w:rsidRPr="00C129DE">
        <w:rPr>
          <w:rFonts w:asciiTheme="minorHAnsi" w:hAnsiTheme="minorHAnsi" w:cstheme="minorHAnsi"/>
          <w:sz w:val="22"/>
          <w:szCs w:val="22"/>
        </w:rPr>
        <w:t>Creation of to-be architecture diagram in AWS with Architects and involved in getting the architecture approved by the Architecture review board.</w:t>
      </w:r>
    </w:p>
    <w:p w14:paraId="0654FCBB" w14:textId="7216DE68" w:rsidR="6821E00A" w:rsidRPr="00C129DE" w:rsidRDefault="6821E00A" w:rsidP="004872A4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right" w:pos="2646"/>
          <w:tab w:val="right" w:pos="9180"/>
        </w:tabs>
        <w:spacing w:before="0" w:after="120"/>
        <w:rPr>
          <w:rFonts w:asciiTheme="minorHAnsi" w:hAnsiTheme="minorHAnsi" w:cstheme="minorHAnsi"/>
          <w:sz w:val="22"/>
          <w:szCs w:val="22"/>
        </w:rPr>
      </w:pPr>
      <w:r w:rsidRPr="00C129DE">
        <w:rPr>
          <w:rFonts w:asciiTheme="minorHAnsi" w:hAnsiTheme="minorHAnsi" w:cstheme="minorHAnsi"/>
          <w:sz w:val="22"/>
          <w:szCs w:val="22"/>
        </w:rPr>
        <w:t xml:space="preserve">Managed the application migration of various technologies like .Net, Power Builder, Java. Activities involved </w:t>
      </w:r>
      <w:r w:rsidR="00C0655D" w:rsidRPr="00C129DE">
        <w:rPr>
          <w:rFonts w:asciiTheme="minorHAnsi" w:hAnsiTheme="minorHAnsi" w:cstheme="minorHAnsi"/>
          <w:sz w:val="22"/>
          <w:szCs w:val="22"/>
        </w:rPr>
        <w:t>the</w:t>
      </w:r>
      <w:r w:rsidRPr="00C129DE">
        <w:rPr>
          <w:rFonts w:asciiTheme="minorHAnsi" w:hAnsiTheme="minorHAnsi" w:cstheme="minorHAnsi"/>
          <w:sz w:val="22"/>
          <w:szCs w:val="22"/>
        </w:rPr>
        <w:t xml:space="preserve"> creation of different environments, configuring the application, </w:t>
      </w:r>
      <w:proofErr w:type="gramStart"/>
      <w:r w:rsidRPr="00C129DE">
        <w:rPr>
          <w:rFonts w:asciiTheme="minorHAnsi" w:hAnsiTheme="minorHAnsi" w:cstheme="minorHAnsi"/>
          <w:sz w:val="22"/>
          <w:szCs w:val="22"/>
        </w:rPr>
        <w:t>validation</w:t>
      </w:r>
      <w:proofErr w:type="gramEnd"/>
      <w:r w:rsidRPr="00C129DE">
        <w:rPr>
          <w:rFonts w:asciiTheme="minorHAnsi" w:hAnsiTheme="minorHAnsi" w:cstheme="minorHAnsi"/>
          <w:sz w:val="22"/>
          <w:szCs w:val="22"/>
        </w:rPr>
        <w:t xml:space="preserve"> and performance testing of the application functionality before the cut over activities. </w:t>
      </w:r>
    </w:p>
    <w:p w14:paraId="771C3C31" w14:textId="39E14409" w:rsidR="6821E00A" w:rsidRPr="00C129DE" w:rsidRDefault="6821E00A" w:rsidP="004872A4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right" w:pos="2646"/>
          <w:tab w:val="right" w:pos="9180"/>
        </w:tabs>
        <w:spacing w:before="0" w:after="120"/>
        <w:rPr>
          <w:rFonts w:asciiTheme="minorHAnsi" w:hAnsiTheme="minorHAnsi" w:cstheme="minorHAnsi"/>
          <w:sz w:val="22"/>
          <w:szCs w:val="22"/>
        </w:rPr>
      </w:pPr>
      <w:r w:rsidRPr="00C129DE">
        <w:rPr>
          <w:rFonts w:asciiTheme="minorHAnsi" w:hAnsiTheme="minorHAnsi" w:cstheme="minorHAnsi"/>
          <w:sz w:val="22"/>
          <w:szCs w:val="22"/>
        </w:rPr>
        <w:t>Work with</w:t>
      </w:r>
      <w:r w:rsidRPr="00C129D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C129DE">
        <w:rPr>
          <w:rFonts w:asciiTheme="minorHAnsi" w:hAnsiTheme="minorHAnsi" w:cstheme="minorHAnsi"/>
          <w:b/>
          <w:bCs/>
          <w:sz w:val="22"/>
          <w:szCs w:val="22"/>
        </w:rPr>
        <w:t>Devops</w:t>
      </w:r>
      <w:proofErr w:type="spellEnd"/>
      <w:r w:rsidRPr="00C129DE">
        <w:rPr>
          <w:rFonts w:asciiTheme="minorHAnsi" w:hAnsiTheme="minorHAnsi" w:cstheme="minorHAnsi"/>
          <w:sz w:val="22"/>
          <w:szCs w:val="22"/>
        </w:rPr>
        <w:t xml:space="preserve"> team on the post build activities related to the AWS accounts and access. </w:t>
      </w:r>
    </w:p>
    <w:p w14:paraId="3F520DF3" w14:textId="6CB71E57" w:rsidR="6821E00A" w:rsidRPr="00C129DE" w:rsidRDefault="6821E00A" w:rsidP="004872A4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right" w:pos="2646"/>
          <w:tab w:val="right" w:pos="9180"/>
        </w:tabs>
        <w:spacing w:before="0" w:after="120"/>
        <w:rPr>
          <w:rFonts w:asciiTheme="minorHAnsi" w:hAnsiTheme="minorHAnsi" w:cstheme="minorHAnsi"/>
          <w:sz w:val="22"/>
          <w:szCs w:val="22"/>
        </w:rPr>
      </w:pPr>
      <w:r w:rsidRPr="00C129DE">
        <w:rPr>
          <w:rFonts w:asciiTheme="minorHAnsi" w:hAnsiTheme="minorHAnsi" w:cstheme="minorHAnsi"/>
          <w:sz w:val="22"/>
          <w:szCs w:val="22"/>
        </w:rPr>
        <w:t xml:space="preserve">Create a similar setup for prod environment, UAT approval, cut over activities and go-live support. </w:t>
      </w:r>
    </w:p>
    <w:p w14:paraId="7D61DF66" w14:textId="086A960A" w:rsidR="6821E00A" w:rsidRPr="00C129DE" w:rsidRDefault="6821E00A" w:rsidP="004872A4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right" w:pos="2646"/>
          <w:tab w:val="right" w:pos="9180"/>
        </w:tabs>
        <w:spacing w:before="0" w:after="120"/>
        <w:rPr>
          <w:rFonts w:asciiTheme="minorHAnsi" w:hAnsiTheme="minorHAnsi" w:cstheme="minorHAnsi"/>
          <w:sz w:val="22"/>
          <w:szCs w:val="22"/>
        </w:rPr>
      </w:pPr>
      <w:r w:rsidRPr="00C129DE">
        <w:rPr>
          <w:rFonts w:asciiTheme="minorHAnsi" w:hAnsiTheme="minorHAnsi" w:cstheme="minorHAnsi"/>
          <w:sz w:val="22"/>
          <w:szCs w:val="22"/>
        </w:rPr>
        <w:t xml:space="preserve">Work with the Data Base Administrator (DBA) team in the migration of the application data from on-premises to AWS EC2 DB server for all environments, access to the application teams and validate the performance post data migration. </w:t>
      </w:r>
    </w:p>
    <w:tbl>
      <w:tblPr>
        <w:tblStyle w:val="TableGrid"/>
        <w:tblW w:w="2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5"/>
      </w:tblGrid>
      <w:tr w:rsidR="0004466C" w:rsidRPr="00C129DE" w14:paraId="5AED8865" w14:textId="77777777" w:rsidTr="0AEBF45B">
        <w:trPr>
          <w:trHeight w:val="201"/>
        </w:trPr>
        <w:tc>
          <w:tcPr>
            <w:tcW w:w="2315" w:type="dxa"/>
          </w:tcPr>
          <w:p w14:paraId="3D5951B0" w14:textId="12DBAFB7" w:rsidR="0004466C" w:rsidRPr="00C129DE" w:rsidRDefault="6A9AE88F" w:rsidP="3DB7525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</w:pPr>
            <w:r w:rsidRPr="00C129DE"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  <w:t xml:space="preserve">    </w:t>
            </w:r>
          </w:p>
        </w:tc>
      </w:tr>
    </w:tbl>
    <w:p w14:paraId="6B2B2BA9" w14:textId="71ACB102" w:rsidR="00174AF2" w:rsidRPr="00C129DE" w:rsidRDefault="00174AF2" w:rsidP="3DB75256">
      <w:pPr>
        <w:pStyle w:val="Header"/>
        <w:tabs>
          <w:tab w:val="clear" w:pos="4320"/>
          <w:tab w:val="clear" w:pos="8640"/>
          <w:tab w:val="right" w:pos="2646"/>
          <w:tab w:val="right" w:pos="9180"/>
        </w:tabs>
        <w:spacing w:before="0" w:after="12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C129DE">
        <w:rPr>
          <w:rFonts w:asciiTheme="minorHAnsi" w:hAnsiTheme="minorHAnsi" w:cstheme="minorHAnsi"/>
          <w:b/>
          <w:bCs/>
          <w:sz w:val="22"/>
          <w:szCs w:val="22"/>
        </w:rPr>
        <w:lastRenderedPageBreak/>
        <w:t>Company:                   Capgemini Americas Inc</w:t>
      </w:r>
    </w:p>
    <w:p w14:paraId="0EFF4D91" w14:textId="482C4EC8" w:rsidR="00B1446C" w:rsidRPr="00C129DE" w:rsidRDefault="00B1446C" w:rsidP="00B1446C">
      <w:pPr>
        <w:pStyle w:val="Header"/>
        <w:tabs>
          <w:tab w:val="clear" w:pos="4320"/>
          <w:tab w:val="clear" w:pos="8640"/>
          <w:tab w:val="right" w:pos="2646"/>
          <w:tab w:val="right" w:pos="9180"/>
        </w:tabs>
        <w:spacing w:before="0" w:after="120"/>
        <w:jc w:val="left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C129DE">
        <w:rPr>
          <w:rFonts w:asciiTheme="minorHAnsi" w:hAnsiTheme="minorHAnsi" w:cstheme="minorHAnsi"/>
          <w:b/>
          <w:bCs/>
          <w:sz w:val="22"/>
          <w:szCs w:val="22"/>
        </w:rPr>
        <w:t>Client:                           Warner Brother Entertainment Inc (WBEI)</w:t>
      </w:r>
      <w:r w:rsidR="00532AFF" w:rsidRPr="00C129DE">
        <w:rPr>
          <w:rFonts w:asciiTheme="minorHAnsi" w:hAnsiTheme="minorHAnsi" w:cstheme="minorHAnsi"/>
          <w:b/>
          <w:bCs/>
          <w:sz w:val="22"/>
          <w:szCs w:val="22"/>
        </w:rPr>
        <w:t xml:space="preserve"> – Los Angeles, CA</w:t>
      </w:r>
    </w:p>
    <w:p w14:paraId="6596826D" w14:textId="4C92E131" w:rsidR="0004466C" w:rsidRPr="00C129DE" w:rsidRDefault="0004466C" w:rsidP="3DB75256">
      <w:pPr>
        <w:pStyle w:val="Header"/>
        <w:tabs>
          <w:tab w:val="clear" w:pos="4320"/>
          <w:tab w:val="clear" w:pos="8640"/>
          <w:tab w:val="right" w:pos="2646"/>
          <w:tab w:val="right" w:pos="9180"/>
        </w:tabs>
        <w:spacing w:before="0" w:after="120"/>
        <w:jc w:val="left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C129DE">
        <w:rPr>
          <w:rFonts w:asciiTheme="minorHAnsi" w:hAnsiTheme="minorHAnsi" w:cstheme="minorHAnsi"/>
          <w:b/>
          <w:bCs/>
          <w:snapToGrid w:val="0"/>
          <w:sz w:val="22"/>
          <w:szCs w:val="22"/>
        </w:rPr>
        <w:t>Role:</w:t>
      </w:r>
      <w:r w:rsidRPr="00C129DE">
        <w:rPr>
          <w:rFonts w:asciiTheme="minorHAnsi" w:hAnsiTheme="minorHAnsi" w:cstheme="minorHAnsi"/>
          <w:b/>
          <w:bCs/>
          <w:iCs/>
          <w:snapToGrid w:val="0"/>
          <w:sz w:val="22"/>
          <w:szCs w:val="22"/>
        </w:rPr>
        <w:tab/>
      </w:r>
      <w:r w:rsidRPr="00C129DE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                           P</w:t>
      </w:r>
      <w:r w:rsidR="04B82DB5" w:rsidRPr="00C129DE">
        <w:rPr>
          <w:rFonts w:asciiTheme="minorHAnsi" w:hAnsiTheme="minorHAnsi" w:cstheme="minorHAnsi"/>
          <w:b/>
          <w:bCs/>
          <w:snapToGrid w:val="0"/>
          <w:sz w:val="22"/>
          <w:szCs w:val="22"/>
        </w:rPr>
        <w:t>roject Manager/S</w:t>
      </w:r>
      <w:r w:rsidR="00BB3B29" w:rsidRPr="00C129DE">
        <w:rPr>
          <w:rFonts w:asciiTheme="minorHAnsi" w:hAnsiTheme="minorHAnsi" w:cstheme="minorHAnsi"/>
          <w:b/>
          <w:bCs/>
          <w:snapToGrid w:val="0"/>
          <w:sz w:val="22"/>
          <w:szCs w:val="22"/>
        </w:rPr>
        <w:t>crum Master</w:t>
      </w:r>
    </w:p>
    <w:p w14:paraId="2A58EE08" w14:textId="1BBCD391" w:rsidR="0004466C" w:rsidRPr="00C129DE" w:rsidRDefault="0004466C" w:rsidP="3DB75256">
      <w:pPr>
        <w:pStyle w:val="Header"/>
        <w:tabs>
          <w:tab w:val="clear" w:pos="4320"/>
          <w:tab w:val="clear" w:pos="8640"/>
          <w:tab w:val="right" w:pos="2646"/>
          <w:tab w:val="right" w:pos="9180"/>
        </w:tabs>
        <w:spacing w:before="0" w:after="120"/>
        <w:jc w:val="left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C129DE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Project Duration:</w:t>
      </w:r>
      <w:r w:rsidRPr="00C129DE">
        <w:rPr>
          <w:rFonts w:asciiTheme="minorHAnsi" w:hAnsiTheme="minorHAnsi" w:cstheme="minorHAnsi"/>
          <w:b/>
          <w:bCs/>
          <w:iCs/>
          <w:snapToGrid w:val="0"/>
          <w:sz w:val="22"/>
          <w:szCs w:val="22"/>
        </w:rPr>
        <w:tab/>
      </w:r>
      <w:r w:rsidRPr="00C129DE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     Feb 20</w:t>
      </w:r>
      <w:r w:rsidR="60552481" w:rsidRPr="00C129DE">
        <w:rPr>
          <w:rFonts w:asciiTheme="minorHAnsi" w:hAnsiTheme="minorHAnsi" w:cstheme="minorHAnsi"/>
          <w:b/>
          <w:bCs/>
          <w:snapToGrid w:val="0"/>
          <w:sz w:val="22"/>
          <w:szCs w:val="22"/>
        </w:rPr>
        <w:t>09</w:t>
      </w:r>
      <w:r w:rsidRPr="00C129DE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to Jan 201</w:t>
      </w:r>
      <w:r w:rsidR="2B5A097B" w:rsidRPr="00C129DE">
        <w:rPr>
          <w:rFonts w:asciiTheme="minorHAnsi" w:hAnsiTheme="minorHAnsi" w:cstheme="minorHAnsi"/>
          <w:b/>
          <w:bCs/>
          <w:snapToGrid w:val="0"/>
          <w:sz w:val="22"/>
          <w:szCs w:val="22"/>
        </w:rPr>
        <w:t>5</w:t>
      </w:r>
      <w:r w:rsidRPr="00C129DE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   </w:t>
      </w:r>
    </w:p>
    <w:tbl>
      <w:tblPr>
        <w:tblStyle w:val="TableGrid"/>
        <w:tblW w:w="10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3"/>
        <w:gridCol w:w="7930"/>
      </w:tblGrid>
      <w:tr w:rsidR="0004466C" w:rsidRPr="00C129DE" w14:paraId="0F3D2E96" w14:textId="77777777" w:rsidTr="0AEBF45B">
        <w:trPr>
          <w:trHeight w:val="365"/>
        </w:trPr>
        <w:tc>
          <w:tcPr>
            <w:tcW w:w="2313" w:type="dxa"/>
          </w:tcPr>
          <w:p w14:paraId="30B07329" w14:textId="5D7CE31A" w:rsidR="0004466C" w:rsidRPr="00C129DE" w:rsidRDefault="12FC70C2" w:rsidP="3DB7525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</w:pPr>
            <w:r w:rsidRPr="00C129DE"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  <w:t>Responsibilities</w:t>
            </w:r>
            <w:r w:rsidR="0004466C" w:rsidRPr="00C129DE"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  <w:t>:</w:t>
            </w:r>
          </w:p>
        </w:tc>
        <w:tc>
          <w:tcPr>
            <w:tcW w:w="7930" w:type="dxa"/>
          </w:tcPr>
          <w:p w14:paraId="37B62398" w14:textId="1E35C65C" w:rsidR="0004466C" w:rsidRPr="00C129DE" w:rsidRDefault="0004466C" w:rsidP="004872A4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129DE">
              <w:rPr>
                <w:rFonts w:asciiTheme="minorHAnsi" w:hAnsiTheme="minorHAnsi" w:cstheme="minorHAnsi"/>
                <w:sz w:val="22"/>
                <w:szCs w:val="22"/>
              </w:rPr>
              <w:t xml:space="preserve">Service Delivery and management of </w:t>
            </w:r>
            <w:proofErr w:type="gramStart"/>
            <w:r w:rsidRPr="00C129DE">
              <w:rPr>
                <w:rFonts w:asciiTheme="minorHAnsi" w:hAnsiTheme="minorHAnsi" w:cstheme="minorHAnsi"/>
                <w:sz w:val="22"/>
                <w:szCs w:val="22"/>
              </w:rPr>
              <w:t>the 20</w:t>
            </w:r>
            <w:proofErr w:type="gramEnd"/>
            <w:r w:rsidRPr="00C129DE">
              <w:rPr>
                <w:rFonts w:asciiTheme="minorHAnsi" w:hAnsiTheme="minorHAnsi" w:cstheme="minorHAnsi"/>
                <w:sz w:val="22"/>
                <w:szCs w:val="22"/>
              </w:rPr>
              <w:t xml:space="preserve">+ client applications. Responsible for achieving company goals in delivering high quality of service adhering to all Service Level agreements (SLAs) while maintaining a good contribution margin and minimizing overhead costs to break a win-win deal for both the company and the client. Coordinating with Onshore/Offshore team to ensure projects are delivered on time. Responsible for Senior management reporting on the status, </w:t>
            </w:r>
            <w:proofErr w:type="gramStart"/>
            <w:r w:rsidRPr="00C129DE">
              <w:rPr>
                <w:rFonts w:asciiTheme="minorHAnsi" w:hAnsiTheme="minorHAnsi" w:cstheme="minorHAnsi"/>
                <w:sz w:val="22"/>
                <w:szCs w:val="22"/>
              </w:rPr>
              <w:t>issues</w:t>
            </w:r>
            <w:proofErr w:type="gramEnd"/>
            <w:r w:rsidRPr="00C129DE">
              <w:rPr>
                <w:rFonts w:asciiTheme="minorHAnsi" w:hAnsiTheme="minorHAnsi" w:cstheme="minorHAnsi"/>
                <w:sz w:val="22"/>
                <w:szCs w:val="22"/>
              </w:rPr>
              <w:t xml:space="preserve"> and risks on </w:t>
            </w:r>
            <w:proofErr w:type="gramStart"/>
            <w:r w:rsidRPr="00C129DE">
              <w:rPr>
                <w:rFonts w:asciiTheme="minorHAnsi" w:hAnsiTheme="minorHAnsi" w:cstheme="minorHAnsi"/>
                <w:sz w:val="22"/>
                <w:szCs w:val="22"/>
              </w:rPr>
              <w:t>weekly</w:t>
            </w:r>
            <w:proofErr w:type="gramEnd"/>
            <w:r w:rsidRPr="00C129DE">
              <w:rPr>
                <w:rFonts w:asciiTheme="minorHAnsi" w:hAnsiTheme="minorHAnsi" w:cstheme="minorHAnsi"/>
                <w:sz w:val="22"/>
                <w:szCs w:val="22"/>
              </w:rPr>
              <w:t xml:space="preserve"> basis. </w:t>
            </w:r>
          </w:p>
          <w:p w14:paraId="3056F31B" w14:textId="34BA7BA6" w:rsidR="0004466C" w:rsidRPr="00C129DE" w:rsidRDefault="08AE76F1" w:rsidP="004872A4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129DE">
              <w:rPr>
                <w:rFonts w:asciiTheme="minorHAnsi" w:hAnsiTheme="minorHAnsi" w:cstheme="minorHAnsi"/>
                <w:sz w:val="22"/>
                <w:szCs w:val="22"/>
              </w:rPr>
              <w:t xml:space="preserve">Managed the successful migration of Theatrical/Television data from Legacy Mainframe (VSAM and Flat Files) to SQL DB which had a cost saving of $5 Million per year. Worked with client functional and technical implementation teams, scoped the technical work, selected resources, and developed the Staffing, Master Data conversion, Regression testing, and Integration </w:t>
            </w:r>
            <w:proofErr w:type="gramStart"/>
            <w:r w:rsidRPr="00C129DE">
              <w:rPr>
                <w:rFonts w:asciiTheme="minorHAnsi" w:hAnsiTheme="minorHAnsi" w:cstheme="minorHAnsi"/>
                <w:sz w:val="22"/>
                <w:szCs w:val="22"/>
              </w:rPr>
              <w:t>plans</w:t>
            </w:r>
            <w:proofErr w:type="gramEnd"/>
          </w:p>
          <w:p w14:paraId="13CBD48D" w14:textId="09BC474E" w:rsidR="006F4681" w:rsidRPr="00C129DE" w:rsidRDefault="08AE76F1" w:rsidP="004872A4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129DE">
              <w:rPr>
                <w:rFonts w:asciiTheme="minorHAnsi" w:hAnsiTheme="minorHAnsi" w:cstheme="minorHAnsi"/>
                <w:sz w:val="22"/>
                <w:szCs w:val="22"/>
              </w:rPr>
              <w:t>Managed the upgrade and roll out of SAP GUI 7.60 and Win shuttle 12.1 to 3000 SAP users across different platforms like Desktop, Citrix and VDI’s.</w:t>
            </w:r>
          </w:p>
          <w:p w14:paraId="7C3EC5F4" w14:textId="21F8CD91" w:rsidR="0004466C" w:rsidRPr="00C129DE" w:rsidRDefault="0004466C" w:rsidP="0AEBF45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</w:tbl>
    <w:p w14:paraId="3A55BB19" w14:textId="20F62ED3" w:rsidR="0004466C" w:rsidRPr="00C129DE" w:rsidRDefault="0004466C" w:rsidP="3DB75256">
      <w:pPr>
        <w:pStyle w:val="Header"/>
        <w:tabs>
          <w:tab w:val="clear" w:pos="4320"/>
          <w:tab w:val="clear" w:pos="8640"/>
          <w:tab w:val="right" w:pos="2646"/>
          <w:tab w:val="right" w:pos="9180"/>
        </w:tabs>
        <w:spacing w:before="0" w:after="120"/>
        <w:jc w:val="left"/>
        <w:rPr>
          <w:rFonts w:asciiTheme="minorHAnsi" w:hAnsiTheme="minorHAnsi" w:cstheme="minorHAnsi"/>
          <w:b/>
          <w:bCs/>
          <w:iCs/>
          <w:snapToGrid w:val="0"/>
          <w:sz w:val="22"/>
          <w:szCs w:val="22"/>
        </w:rPr>
      </w:pPr>
      <w:r w:rsidRPr="00C129DE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</w:t>
      </w:r>
      <w:r w:rsidR="006F4681" w:rsidRPr="00C129DE">
        <w:rPr>
          <w:rFonts w:asciiTheme="minorHAnsi" w:hAnsiTheme="minorHAnsi" w:cstheme="minorHAnsi"/>
          <w:b/>
          <w:bCs/>
          <w:iCs/>
          <w:snapToGrid w:val="0"/>
          <w:sz w:val="22"/>
          <w:szCs w:val="22"/>
        </w:rPr>
        <w:t xml:space="preserve">Company: </w:t>
      </w:r>
      <w:r w:rsidR="008A77E8" w:rsidRPr="00C129DE">
        <w:rPr>
          <w:rFonts w:asciiTheme="minorHAnsi" w:hAnsiTheme="minorHAnsi" w:cstheme="minorHAnsi"/>
          <w:b/>
          <w:bCs/>
          <w:iCs/>
          <w:snapToGrid w:val="0"/>
          <w:sz w:val="22"/>
          <w:szCs w:val="22"/>
        </w:rPr>
        <w:tab/>
        <w:t xml:space="preserve">                   </w:t>
      </w:r>
      <w:r w:rsidR="006F4681" w:rsidRPr="00C129DE">
        <w:rPr>
          <w:rFonts w:asciiTheme="minorHAnsi" w:hAnsiTheme="minorHAnsi" w:cstheme="minorHAnsi"/>
          <w:b/>
          <w:bCs/>
          <w:iCs/>
          <w:snapToGrid w:val="0"/>
          <w:sz w:val="22"/>
          <w:szCs w:val="22"/>
        </w:rPr>
        <w:t>Capgemini India Private Ltd</w:t>
      </w:r>
      <w:r w:rsidR="00532AFF" w:rsidRPr="00C129DE">
        <w:rPr>
          <w:rFonts w:asciiTheme="minorHAnsi" w:hAnsiTheme="minorHAnsi" w:cstheme="minorHAnsi"/>
          <w:b/>
          <w:bCs/>
          <w:iCs/>
          <w:snapToGrid w:val="0"/>
          <w:sz w:val="22"/>
          <w:szCs w:val="22"/>
        </w:rPr>
        <w:t xml:space="preserve"> – Bangalore, India</w:t>
      </w:r>
    </w:p>
    <w:p w14:paraId="2F14F8BD" w14:textId="587587C3" w:rsidR="006F4681" w:rsidRPr="00C129DE" w:rsidRDefault="006F4681" w:rsidP="3DB75256">
      <w:pPr>
        <w:pStyle w:val="Header"/>
        <w:tabs>
          <w:tab w:val="clear" w:pos="4320"/>
          <w:tab w:val="clear" w:pos="8640"/>
          <w:tab w:val="right" w:pos="2646"/>
          <w:tab w:val="right" w:pos="9180"/>
        </w:tabs>
        <w:spacing w:before="0" w:after="120"/>
        <w:jc w:val="left"/>
        <w:rPr>
          <w:rFonts w:asciiTheme="minorHAnsi" w:hAnsiTheme="minorHAnsi" w:cstheme="minorHAnsi"/>
          <w:sz w:val="22"/>
          <w:szCs w:val="22"/>
        </w:rPr>
      </w:pPr>
      <w:r w:rsidRPr="00C129DE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Role:</w:t>
      </w:r>
      <w:r w:rsidRPr="00C129DE">
        <w:rPr>
          <w:rFonts w:asciiTheme="minorHAnsi" w:hAnsiTheme="minorHAnsi" w:cstheme="minorHAnsi"/>
          <w:snapToGrid w:val="0"/>
          <w:sz w:val="22"/>
          <w:szCs w:val="22"/>
        </w:rPr>
        <w:t xml:space="preserve">  </w:t>
      </w:r>
      <w:r w:rsidR="008A77E8" w:rsidRPr="00C129DE">
        <w:rPr>
          <w:rFonts w:asciiTheme="minorHAnsi" w:hAnsiTheme="minorHAnsi" w:cstheme="minorHAnsi"/>
          <w:snapToGrid w:val="0"/>
          <w:sz w:val="22"/>
          <w:szCs w:val="22"/>
        </w:rPr>
        <w:t xml:space="preserve">                            </w:t>
      </w:r>
      <w:r w:rsidRPr="00C129DE">
        <w:rPr>
          <w:rFonts w:asciiTheme="minorHAnsi" w:hAnsiTheme="minorHAnsi" w:cstheme="minorHAnsi"/>
          <w:sz w:val="22"/>
          <w:szCs w:val="22"/>
        </w:rPr>
        <w:t>Team Leader/Software Developer</w:t>
      </w:r>
    </w:p>
    <w:p w14:paraId="6566C104" w14:textId="2FE63163" w:rsidR="006F4681" w:rsidRPr="00C129DE" w:rsidRDefault="00451A9A" w:rsidP="006F4681">
      <w:pPr>
        <w:pStyle w:val="Header"/>
        <w:tabs>
          <w:tab w:val="clear" w:pos="4320"/>
          <w:tab w:val="clear" w:pos="8640"/>
          <w:tab w:val="right" w:pos="2646"/>
          <w:tab w:val="right" w:pos="9180"/>
        </w:tabs>
        <w:spacing w:before="0" w:after="120"/>
        <w:jc w:val="left"/>
        <w:rPr>
          <w:rFonts w:asciiTheme="minorHAnsi" w:hAnsiTheme="minorHAnsi" w:cstheme="minorHAnsi"/>
          <w:sz w:val="22"/>
          <w:szCs w:val="22"/>
        </w:rPr>
      </w:pPr>
      <w:r w:rsidRPr="00C129DE">
        <w:rPr>
          <w:rFonts w:asciiTheme="minorHAnsi" w:hAnsiTheme="minorHAnsi" w:cstheme="minorHAnsi"/>
          <w:b/>
          <w:bCs/>
          <w:iCs/>
          <w:snapToGrid w:val="0"/>
          <w:sz w:val="22"/>
          <w:szCs w:val="22"/>
        </w:rPr>
        <w:t xml:space="preserve"> </w:t>
      </w:r>
      <w:r w:rsidR="006F4681" w:rsidRPr="00C129DE">
        <w:rPr>
          <w:rFonts w:asciiTheme="minorHAnsi" w:hAnsiTheme="minorHAnsi" w:cstheme="minorHAnsi"/>
          <w:b/>
          <w:bCs/>
          <w:iCs/>
          <w:snapToGrid w:val="0"/>
          <w:sz w:val="22"/>
          <w:szCs w:val="22"/>
        </w:rPr>
        <w:t xml:space="preserve">Duration: </w:t>
      </w:r>
      <w:r w:rsidR="008A77E8" w:rsidRPr="00C129DE">
        <w:rPr>
          <w:rFonts w:asciiTheme="minorHAnsi" w:hAnsiTheme="minorHAnsi" w:cstheme="minorHAnsi"/>
          <w:b/>
          <w:bCs/>
          <w:iCs/>
          <w:snapToGrid w:val="0"/>
          <w:sz w:val="22"/>
          <w:szCs w:val="22"/>
        </w:rPr>
        <w:t xml:space="preserve">                       </w:t>
      </w:r>
      <w:r w:rsidR="006F4681" w:rsidRPr="00C129DE">
        <w:rPr>
          <w:rFonts w:asciiTheme="minorHAnsi" w:hAnsiTheme="minorHAnsi" w:cstheme="minorHAnsi"/>
          <w:sz w:val="22"/>
          <w:szCs w:val="22"/>
        </w:rPr>
        <w:t>Aug 2004 to Jan 2009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8"/>
        <w:gridCol w:w="7299"/>
      </w:tblGrid>
      <w:tr w:rsidR="006F4681" w:rsidRPr="00C129DE" w14:paraId="338C0371" w14:textId="77777777" w:rsidTr="00C54E1D">
        <w:trPr>
          <w:trHeight w:val="123"/>
        </w:trPr>
        <w:tc>
          <w:tcPr>
            <w:tcW w:w="2128" w:type="dxa"/>
          </w:tcPr>
          <w:p w14:paraId="045B0DB4" w14:textId="77777777" w:rsidR="006F4681" w:rsidRPr="00C129DE" w:rsidRDefault="006F4681" w:rsidP="00C54E1D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Theme="minorHAnsi" w:hAnsiTheme="minorHAnsi" w:cstheme="minorHAnsi"/>
                <w:b/>
                <w:bCs/>
                <w:iCs/>
                <w:snapToGrid w:val="0"/>
                <w:sz w:val="22"/>
                <w:szCs w:val="22"/>
              </w:rPr>
            </w:pPr>
            <w:r w:rsidRPr="00C129DE">
              <w:rPr>
                <w:rFonts w:asciiTheme="minorHAnsi" w:hAnsiTheme="minorHAnsi" w:cstheme="minorHAnsi"/>
                <w:b/>
                <w:bCs/>
                <w:iCs/>
                <w:snapToGrid w:val="0"/>
                <w:sz w:val="22"/>
                <w:szCs w:val="22"/>
              </w:rPr>
              <w:t>Project Description:</w:t>
            </w:r>
          </w:p>
        </w:tc>
        <w:tc>
          <w:tcPr>
            <w:tcW w:w="7299" w:type="dxa"/>
          </w:tcPr>
          <w:p w14:paraId="3429681E" w14:textId="77777777" w:rsidR="006F4681" w:rsidRPr="00C129DE" w:rsidRDefault="006F4681" w:rsidP="00C54E1D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Theme="minorHAnsi" w:hAnsiTheme="minorHAnsi" w:cstheme="minorHAnsi"/>
                <w:b/>
                <w:bCs/>
                <w:iCs/>
                <w:snapToGrid w:val="0"/>
                <w:sz w:val="22"/>
                <w:szCs w:val="22"/>
              </w:rPr>
            </w:pPr>
            <w:r w:rsidRPr="00C129DE">
              <w:rPr>
                <w:rFonts w:asciiTheme="minorHAnsi" w:hAnsiTheme="minorHAnsi" w:cstheme="minorHAnsi"/>
                <w:bCs/>
                <w:iCs/>
                <w:snapToGrid w:val="0"/>
                <w:sz w:val="22"/>
                <w:szCs w:val="22"/>
              </w:rPr>
              <w:t xml:space="preserve">Support, Maintenance and Enhancement of client Mainframe systems on 24/7 basis. Enhancements to the LCIS (Legacy Customer Information System) which is the core system for client business and billing. Address the issues raised by business users.  </w:t>
            </w:r>
          </w:p>
        </w:tc>
      </w:tr>
    </w:tbl>
    <w:p w14:paraId="4ABE5F4E" w14:textId="77777777" w:rsidR="006F4681" w:rsidRPr="00C129DE" w:rsidRDefault="006F4681" w:rsidP="006F4681">
      <w:pPr>
        <w:pStyle w:val="Header"/>
        <w:tabs>
          <w:tab w:val="clear" w:pos="4320"/>
          <w:tab w:val="clear" w:pos="8640"/>
          <w:tab w:val="right" w:pos="2646"/>
          <w:tab w:val="right" w:pos="9180"/>
        </w:tabs>
        <w:spacing w:before="0" w:after="120"/>
        <w:jc w:val="left"/>
        <w:rPr>
          <w:rFonts w:asciiTheme="minorHAnsi" w:hAnsiTheme="minorHAnsi" w:cstheme="minorHAnsi"/>
          <w:sz w:val="22"/>
          <w:szCs w:val="22"/>
        </w:rPr>
      </w:pPr>
    </w:p>
    <w:p w14:paraId="512F44AB" w14:textId="62510ADD" w:rsidR="00EF54E9" w:rsidRPr="00C129DE" w:rsidRDefault="00EF54E9" w:rsidP="00EF54E9">
      <w:pPr>
        <w:pStyle w:val="Heading1"/>
        <w:pBdr>
          <w:bottom w:val="single" w:sz="4" w:space="0" w:color="808080"/>
        </w:pBdr>
        <w:tabs>
          <w:tab w:val="left" w:pos="6480"/>
        </w:tabs>
        <w:spacing w:before="540" w:after="200" w:line="276" w:lineRule="auto"/>
        <w:rPr>
          <w:rFonts w:asciiTheme="minorHAnsi" w:hAnsiTheme="minorHAnsi" w:cstheme="minorHAnsi"/>
          <w:b w:val="0"/>
          <w:i w:val="0"/>
          <w:color w:val="2E74B5"/>
          <w:szCs w:val="22"/>
        </w:rPr>
      </w:pPr>
      <w:r w:rsidRPr="00C129DE">
        <w:rPr>
          <w:rFonts w:asciiTheme="minorHAnsi" w:hAnsiTheme="minorHAnsi" w:cstheme="minorHAnsi"/>
          <w:b w:val="0"/>
          <w:i w:val="0"/>
          <w:color w:val="2E74B5"/>
          <w:szCs w:val="22"/>
        </w:rPr>
        <w:t>Higher Education</w:t>
      </w:r>
    </w:p>
    <w:p w14:paraId="0DBFA48D" w14:textId="2766914B" w:rsidR="004B0B7F" w:rsidRPr="00C129DE" w:rsidRDefault="003D4F54" w:rsidP="004872A4">
      <w:pPr>
        <w:pStyle w:val="ListParagraph"/>
        <w:numPr>
          <w:ilvl w:val="0"/>
          <w:numId w:val="5"/>
        </w:numPr>
        <w:spacing w:after="120"/>
        <w:rPr>
          <w:rFonts w:asciiTheme="minorHAnsi" w:hAnsiTheme="minorHAnsi" w:cstheme="minorHAnsi"/>
          <w:noProof/>
          <w:sz w:val="22"/>
          <w:szCs w:val="22"/>
        </w:rPr>
      </w:pPr>
      <w:r w:rsidRPr="00C129DE">
        <w:rPr>
          <w:rFonts w:asciiTheme="minorHAnsi" w:hAnsiTheme="minorHAnsi" w:cstheme="minorHAnsi"/>
          <w:noProof/>
          <w:sz w:val="22"/>
          <w:szCs w:val="22"/>
        </w:rPr>
        <w:t>Bacherlors of Engineering, Regional Engineering College (REC) - Jaipur</w:t>
      </w:r>
    </w:p>
    <w:sectPr w:rsidR="004B0B7F" w:rsidRPr="00C129DE" w:rsidSect="0075394D">
      <w:pgSz w:w="12240" w:h="15840"/>
      <w:pgMar w:top="1440" w:right="1080" w:bottom="1440" w:left="1080" w:header="720" w:footer="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32620" w14:textId="77777777" w:rsidR="0075394D" w:rsidRDefault="0075394D">
      <w:r>
        <w:separator/>
      </w:r>
    </w:p>
  </w:endnote>
  <w:endnote w:type="continuationSeparator" w:id="0">
    <w:p w14:paraId="6947E922" w14:textId="77777777" w:rsidR="0075394D" w:rsidRDefault="0075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D7413" w14:textId="77777777" w:rsidR="0075394D" w:rsidRDefault="0075394D">
      <w:r>
        <w:separator/>
      </w:r>
    </w:p>
  </w:footnote>
  <w:footnote w:type="continuationSeparator" w:id="0">
    <w:p w14:paraId="61D9004E" w14:textId="77777777" w:rsidR="0075394D" w:rsidRDefault="0075394D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405B"/>
    <w:multiLevelType w:val="multilevel"/>
    <w:tmpl w:val="49BE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A46505"/>
    <w:multiLevelType w:val="multilevel"/>
    <w:tmpl w:val="9C24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A60AE"/>
    <w:multiLevelType w:val="hybridMultilevel"/>
    <w:tmpl w:val="87B4A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95E11"/>
    <w:multiLevelType w:val="hybridMultilevel"/>
    <w:tmpl w:val="DD4C2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94F81"/>
    <w:multiLevelType w:val="multilevel"/>
    <w:tmpl w:val="7E64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C25E9A"/>
    <w:multiLevelType w:val="hybridMultilevel"/>
    <w:tmpl w:val="12A4840E"/>
    <w:lvl w:ilvl="0" w:tplc="8B8284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E96039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C1A76F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641039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767E8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C10E3F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57C8F0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D0EA3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E4EEDE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0632D1"/>
    <w:multiLevelType w:val="hybridMultilevel"/>
    <w:tmpl w:val="8B04A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05D58"/>
    <w:multiLevelType w:val="hybridMultilevel"/>
    <w:tmpl w:val="640C9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55865"/>
    <w:multiLevelType w:val="hybridMultilevel"/>
    <w:tmpl w:val="8AE02A9C"/>
    <w:lvl w:ilvl="0" w:tplc="F0103C60">
      <w:start w:val="1"/>
      <w:numFmt w:val="bullet"/>
      <w:pStyle w:val="sidebarbulletstyle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483E29"/>
    <w:multiLevelType w:val="multilevel"/>
    <w:tmpl w:val="CB062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711B1D"/>
    <w:multiLevelType w:val="hybridMultilevel"/>
    <w:tmpl w:val="BC28E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52CCD"/>
    <w:multiLevelType w:val="multilevel"/>
    <w:tmpl w:val="0EAC52BE"/>
    <w:lvl w:ilvl="0">
      <w:start w:val="1"/>
      <w:numFmt w:val="bullet"/>
      <w:pStyle w:val="Resume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Resume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4D020980"/>
    <w:multiLevelType w:val="hybridMultilevel"/>
    <w:tmpl w:val="8F4E1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002A0"/>
    <w:multiLevelType w:val="multilevel"/>
    <w:tmpl w:val="DA1E7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B021EC4"/>
    <w:multiLevelType w:val="hybridMultilevel"/>
    <w:tmpl w:val="F5485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1065B"/>
    <w:multiLevelType w:val="multilevel"/>
    <w:tmpl w:val="EF66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5D3B11"/>
    <w:multiLevelType w:val="hybridMultilevel"/>
    <w:tmpl w:val="7FC2A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2F31B4"/>
    <w:multiLevelType w:val="multilevel"/>
    <w:tmpl w:val="10C6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F143149"/>
    <w:multiLevelType w:val="hybridMultilevel"/>
    <w:tmpl w:val="0D7E07E4"/>
    <w:lvl w:ilvl="0" w:tplc="0409000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0" w:hanging="360"/>
      </w:pPr>
      <w:rPr>
        <w:rFonts w:ascii="Wingdings" w:hAnsi="Wingdings" w:hint="default"/>
      </w:rPr>
    </w:lvl>
  </w:abstractNum>
  <w:num w:numId="1" w16cid:durableId="811753806">
    <w:abstractNumId w:val="5"/>
  </w:num>
  <w:num w:numId="2" w16cid:durableId="278486888">
    <w:abstractNumId w:val="8"/>
  </w:num>
  <w:num w:numId="3" w16cid:durableId="1873414793">
    <w:abstractNumId w:val="11"/>
  </w:num>
  <w:num w:numId="4" w16cid:durableId="1996302855">
    <w:abstractNumId w:val="14"/>
  </w:num>
  <w:num w:numId="5" w16cid:durableId="1000235485">
    <w:abstractNumId w:val="12"/>
  </w:num>
  <w:num w:numId="6" w16cid:durableId="1288510619">
    <w:abstractNumId w:val="18"/>
  </w:num>
  <w:num w:numId="7" w16cid:durableId="1367096941">
    <w:abstractNumId w:val="3"/>
  </w:num>
  <w:num w:numId="8" w16cid:durableId="800923226">
    <w:abstractNumId w:val="2"/>
  </w:num>
  <w:num w:numId="9" w16cid:durableId="1666468772">
    <w:abstractNumId w:val="16"/>
  </w:num>
  <w:num w:numId="10" w16cid:durableId="912735658">
    <w:abstractNumId w:val="6"/>
  </w:num>
  <w:num w:numId="11" w16cid:durableId="54932217">
    <w:abstractNumId w:val="7"/>
  </w:num>
  <w:num w:numId="12" w16cid:durableId="1792748419">
    <w:abstractNumId w:val="10"/>
  </w:num>
  <w:num w:numId="13" w16cid:durableId="466312743">
    <w:abstractNumId w:val="1"/>
  </w:num>
  <w:num w:numId="14" w16cid:durableId="494149505">
    <w:abstractNumId w:val="15"/>
  </w:num>
  <w:num w:numId="15" w16cid:durableId="1805854509">
    <w:abstractNumId w:val="4"/>
  </w:num>
  <w:num w:numId="16" w16cid:durableId="1049186794">
    <w:abstractNumId w:val="13"/>
  </w:num>
  <w:num w:numId="17" w16cid:durableId="776561655">
    <w:abstractNumId w:val="17"/>
  </w:num>
  <w:num w:numId="18" w16cid:durableId="1001665589">
    <w:abstractNumId w:val="0"/>
  </w:num>
  <w:num w:numId="19" w16cid:durableId="1671520549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D01" w:allStyles="1" w:customStyles="0" w:latentStyles="0" w:stylesInUse="0" w:headingStyles="0" w:numberingStyles="0" w:tableStyles="0" w:directFormattingOnRuns="1" w:directFormattingOnParagraphs="0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3E7"/>
    <w:rsid w:val="00002CBA"/>
    <w:rsid w:val="00004099"/>
    <w:rsid w:val="00013F45"/>
    <w:rsid w:val="00014D19"/>
    <w:rsid w:val="00021022"/>
    <w:rsid w:val="00022F36"/>
    <w:rsid w:val="00023F12"/>
    <w:rsid w:val="00025FD7"/>
    <w:rsid w:val="00027296"/>
    <w:rsid w:val="000274E1"/>
    <w:rsid w:val="00033E5E"/>
    <w:rsid w:val="00035D6E"/>
    <w:rsid w:val="000367AA"/>
    <w:rsid w:val="00036D11"/>
    <w:rsid w:val="0003789D"/>
    <w:rsid w:val="00042059"/>
    <w:rsid w:val="0004466C"/>
    <w:rsid w:val="000449FB"/>
    <w:rsid w:val="00046F98"/>
    <w:rsid w:val="00047810"/>
    <w:rsid w:val="00047D3F"/>
    <w:rsid w:val="00067C26"/>
    <w:rsid w:val="00070850"/>
    <w:rsid w:val="00071510"/>
    <w:rsid w:val="000729F5"/>
    <w:rsid w:val="00073103"/>
    <w:rsid w:val="00074D6C"/>
    <w:rsid w:val="0007747F"/>
    <w:rsid w:val="00084F7A"/>
    <w:rsid w:val="000862F2"/>
    <w:rsid w:val="00091325"/>
    <w:rsid w:val="00097F0B"/>
    <w:rsid w:val="000B3E37"/>
    <w:rsid w:val="000B7804"/>
    <w:rsid w:val="000C0EE9"/>
    <w:rsid w:val="000C3BE1"/>
    <w:rsid w:val="000C5362"/>
    <w:rsid w:val="000C54D3"/>
    <w:rsid w:val="000E1A96"/>
    <w:rsid w:val="000E714B"/>
    <w:rsid w:val="000E7FCD"/>
    <w:rsid w:val="001075DC"/>
    <w:rsid w:val="0011342D"/>
    <w:rsid w:val="00114699"/>
    <w:rsid w:val="0011585D"/>
    <w:rsid w:val="001207EB"/>
    <w:rsid w:val="0012334E"/>
    <w:rsid w:val="001254A9"/>
    <w:rsid w:val="001306FF"/>
    <w:rsid w:val="00134D8C"/>
    <w:rsid w:val="00142E06"/>
    <w:rsid w:val="00146139"/>
    <w:rsid w:val="00152D81"/>
    <w:rsid w:val="001551D4"/>
    <w:rsid w:val="00172BB3"/>
    <w:rsid w:val="00174AF2"/>
    <w:rsid w:val="00181310"/>
    <w:rsid w:val="00182127"/>
    <w:rsid w:val="00182957"/>
    <w:rsid w:val="0018299C"/>
    <w:rsid w:val="00183020"/>
    <w:rsid w:val="00186321"/>
    <w:rsid w:val="001910BE"/>
    <w:rsid w:val="00195599"/>
    <w:rsid w:val="001957C1"/>
    <w:rsid w:val="00195D31"/>
    <w:rsid w:val="001A2C6B"/>
    <w:rsid w:val="001B11FC"/>
    <w:rsid w:val="001B2114"/>
    <w:rsid w:val="001B5F1D"/>
    <w:rsid w:val="001C7B79"/>
    <w:rsid w:val="001D7590"/>
    <w:rsid w:val="001E221C"/>
    <w:rsid w:val="001E3C31"/>
    <w:rsid w:val="001E455C"/>
    <w:rsid w:val="001E463C"/>
    <w:rsid w:val="001F4658"/>
    <w:rsid w:val="001F778B"/>
    <w:rsid w:val="001F7EF2"/>
    <w:rsid w:val="00202613"/>
    <w:rsid w:val="002122C5"/>
    <w:rsid w:val="002134D1"/>
    <w:rsid w:val="0021364F"/>
    <w:rsid w:val="002179BB"/>
    <w:rsid w:val="00220AF2"/>
    <w:rsid w:val="002218E7"/>
    <w:rsid w:val="002300B2"/>
    <w:rsid w:val="0023733F"/>
    <w:rsid w:val="00240980"/>
    <w:rsid w:val="00244150"/>
    <w:rsid w:val="00250569"/>
    <w:rsid w:val="002508F3"/>
    <w:rsid w:val="00250E5E"/>
    <w:rsid w:val="002519AF"/>
    <w:rsid w:val="0025735C"/>
    <w:rsid w:val="002575EA"/>
    <w:rsid w:val="00260C83"/>
    <w:rsid w:val="0026562E"/>
    <w:rsid w:val="002706D6"/>
    <w:rsid w:val="00270EBE"/>
    <w:rsid w:val="002759C1"/>
    <w:rsid w:val="00275D37"/>
    <w:rsid w:val="0028024F"/>
    <w:rsid w:val="00282DCE"/>
    <w:rsid w:val="00284939"/>
    <w:rsid w:val="0029745D"/>
    <w:rsid w:val="002A094A"/>
    <w:rsid w:val="002B5422"/>
    <w:rsid w:val="002B6675"/>
    <w:rsid w:val="002B781C"/>
    <w:rsid w:val="002C1E08"/>
    <w:rsid w:val="002C68F2"/>
    <w:rsid w:val="002D4592"/>
    <w:rsid w:val="002D7027"/>
    <w:rsid w:val="002E2D2C"/>
    <w:rsid w:val="002E5309"/>
    <w:rsid w:val="002F2AEF"/>
    <w:rsid w:val="002F73E2"/>
    <w:rsid w:val="002F7869"/>
    <w:rsid w:val="0030059F"/>
    <w:rsid w:val="00303D91"/>
    <w:rsid w:val="00310B07"/>
    <w:rsid w:val="0031263B"/>
    <w:rsid w:val="003132C9"/>
    <w:rsid w:val="00313E72"/>
    <w:rsid w:val="0031759C"/>
    <w:rsid w:val="003211A7"/>
    <w:rsid w:val="00324EDF"/>
    <w:rsid w:val="00325BC3"/>
    <w:rsid w:val="00330D5C"/>
    <w:rsid w:val="00331DF2"/>
    <w:rsid w:val="003329BB"/>
    <w:rsid w:val="00332E22"/>
    <w:rsid w:val="003355BA"/>
    <w:rsid w:val="00335EED"/>
    <w:rsid w:val="00336B5A"/>
    <w:rsid w:val="00341419"/>
    <w:rsid w:val="0034352F"/>
    <w:rsid w:val="00347EDB"/>
    <w:rsid w:val="00351D4B"/>
    <w:rsid w:val="00354810"/>
    <w:rsid w:val="00361E3B"/>
    <w:rsid w:val="00362020"/>
    <w:rsid w:val="00364E91"/>
    <w:rsid w:val="0036558E"/>
    <w:rsid w:val="00380021"/>
    <w:rsid w:val="00381896"/>
    <w:rsid w:val="003978B6"/>
    <w:rsid w:val="003A0C1C"/>
    <w:rsid w:val="003D240C"/>
    <w:rsid w:val="003D4851"/>
    <w:rsid w:val="003D4F54"/>
    <w:rsid w:val="003D639D"/>
    <w:rsid w:val="003DDC4F"/>
    <w:rsid w:val="003E19D0"/>
    <w:rsid w:val="003E22EA"/>
    <w:rsid w:val="003E4058"/>
    <w:rsid w:val="003F0156"/>
    <w:rsid w:val="003F394F"/>
    <w:rsid w:val="003F3EB6"/>
    <w:rsid w:val="003F46F8"/>
    <w:rsid w:val="003F6877"/>
    <w:rsid w:val="003F7B9B"/>
    <w:rsid w:val="004015A9"/>
    <w:rsid w:val="00402433"/>
    <w:rsid w:val="0040301C"/>
    <w:rsid w:val="0040509F"/>
    <w:rsid w:val="00405221"/>
    <w:rsid w:val="00405BA1"/>
    <w:rsid w:val="004076C1"/>
    <w:rsid w:val="00407A88"/>
    <w:rsid w:val="00410A91"/>
    <w:rsid w:val="004121FB"/>
    <w:rsid w:val="00423B25"/>
    <w:rsid w:val="00425DD1"/>
    <w:rsid w:val="00432042"/>
    <w:rsid w:val="00432706"/>
    <w:rsid w:val="0043350D"/>
    <w:rsid w:val="00440307"/>
    <w:rsid w:val="0044278A"/>
    <w:rsid w:val="00442C23"/>
    <w:rsid w:val="00451A9A"/>
    <w:rsid w:val="00452B7B"/>
    <w:rsid w:val="004542CC"/>
    <w:rsid w:val="00454B77"/>
    <w:rsid w:val="00457446"/>
    <w:rsid w:val="00481478"/>
    <w:rsid w:val="00482292"/>
    <w:rsid w:val="00482EBF"/>
    <w:rsid w:val="004872A4"/>
    <w:rsid w:val="00490589"/>
    <w:rsid w:val="00492A9D"/>
    <w:rsid w:val="004932E4"/>
    <w:rsid w:val="004945BD"/>
    <w:rsid w:val="00496308"/>
    <w:rsid w:val="00496E63"/>
    <w:rsid w:val="004A1FFE"/>
    <w:rsid w:val="004A4B20"/>
    <w:rsid w:val="004A7B10"/>
    <w:rsid w:val="004B0B7F"/>
    <w:rsid w:val="004B1020"/>
    <w:rsid w:val="004B2318"/>
    <w:rsid w:val="004B4783"/>
    <w:rsid w:val="004B6D54"/>
    <w:rsid w:val="004B78CB"/>
    <w:rsid w:val="004C03C6"/>
    <w:rsid w:val="004C1D5F"/>
    <w:rsid w:val="004C3812"/>
    <w:rsid w:val="004C6828"/>
    <w:rsid w:val="004D510B"/>
    <w:rsid w:val="004E0CD3"/>
    <w:rsid w:val="004E1F26"/>
    <w:rsid w:val="004E4F88"/>
    <w:rsid w:val="004E719F"/>
    <w:rsid w:val="004F0499"/>
    <w:rsid w:val="004F3293"/>
    <w:rsid w:val="004F38C3"/>
    <w:rsid w:val="004F6EBF"/>
    <w:rsid w:val="004F7509"/>
    <w:rsid w:val="00501934"/>
    <w:rsid w:val="005032CB"/>
    <w:rsid w:val="0050484E"/>
    <w:rsid w:val="00517339"/>
    <w:rsid w:val="00532495"/>
    <w:rsid w:val="00532A08"/>
    <w:rsid w:val="00532AFF"/>
    <w:rsid w:val="00533026"/>
    <w:rsid w:val="00533FC8"/>
    <w:rsid w:val="00535566"/>
    <w:rsid w:val="00537026"/>
    <w:rsid w:val="0055190C"/>
    <w:rsid w:val="005611B3"/>
    <w:rsid w:val="005673EF"/>
    <w:rsid w:val="00570E98"/>
    <w:rsid w:val="00581DDB"/>
    <w:rsid w:val="0058206C"/>
    <w:rsid w:val="00582E3A"/>
    <w:rsid w:val="00584962"/>
    <w:rsid w:val="00591B3B"/>
    <w:rsid w:val="00594FD2"/>
    <w:rsid w:val="005A1226"/>
    <w:rsid w:val="005A1395"/>
    <w:rsid w:val="005A29F9"/>
    <w:rsid w:val="005A4711"/>
    <w:rsid w:val="005B1F62"/>
    <w:rsid w:val="005B2D1D"/>
    <w:rsid w:val="005B4CCE"/>
    <w:rsid w:val="005B51CB"/>
    <w:rsid w:val="005C10C3"/>
    <w:rsid w:val="005C1B59"/>
    <w:rsid w:val="005D4C9E"/>
    <w:rsid w:val="005E1234"/>
    <w:rsid w:val="005E1AA5"/>
    <w:rsid w:val="005E233B"/>
    <w:rsid w:val="005E49A8"/>
    <w:rsid w:val="005E5B72"/>
    <w:rsid w:val="005E6470"/>
    <w:rsid w:val="005F1CC7"/>
    <w:rsid w:val="005F307B"/>
    <w:rsid w:val="005F6225"/>
    <w:rsid w:val="005F7BEF"/>
    <w:rsid w:val="00600908"/>
    <w:rsid w:val="00611A5A"/>
    <w:rsid w:val="006124CA"/>
    <w:rsid w:val="00616EF3"/>
    <w:rsid w:val="00620258"/>
    <w:rsid w:val="00623C4A"/>
    <w:rsid w:val="00624DFE"/>
    <w:rsid w:val="00626462"/>
    <w:rsid w:val="00627940"/>
    <w:rsid w:val="0062D9DD"/>
    <w:rsid w:val="006354F2"/>
    <w:rsid w:val="0063742D"/>
    <w:rsid w:val="00641659"/>
    <w:rsid w:val="00651097"/>
    <w:rsid w:val="00653112"/>
    <w:rsid w:val="00656B45"/>
    <w:rsid w:val="00657960"/>
    <w:rsid w:val="0066213E"/>
    <w:rsid w:val="00663018"/>
    <w:rsid w:val="00680888"/>
    <w:rsid w:val="006808B1"/>
    <w:rsid w:val="00680D2C"/>
    <w:rsid w:val="00683151"/>
    <w:rsid w:val="0069167C"/>
    <w:rsid w:val="0069198F"/>
    <w:rsid w:val="00694961"/>
    <w:rsid w:val="00694CDB"/>
    <w:rsid w:val="006954D2"/>
    <w:rsid w:val="006962C4"/>
    <w:rsid w:val="006B1DAC"/>
    <w:rsid w:val="006C0EB8"/>
    <w:rsid w:val="006C387B"/>
    <w:rsid w:val="006D0403"/>
    <w:rsid w:val="006D2381"/>
    <w:rsid w:val="006D2784"/>
    <w:rsid w:val="006D3A88"/>
    <w:rsid w:val="006D6103"/>
    <w:rsid w:val="006E19E5"/>
    <w:rsid w:val="006E1ECC"/>
    <w:rsid w:val="006E33D3"/>
    <w:rsid w:val="006E3C21"/>
    <w:rsid w:val="006E556A"/>
    <w:rsid w:val="006F2DD4"/>
    <w:rsid w:val="006F4681"/>
    <w:rsid w:val="006F619A"/>
    <w:rsid w:val="006F763B"/>
    <w:rsid w:val="006F7666"/>
    <w:rsid w:val="007012AF"/>
    <w:rsid w:val="00702978"/>
    <w:rsid w:val="00705057"/>
    <w:rsid w:val="00706FF0"/>
    <w:rsid w:val="007126F0"/>
    <w:rsid w:val="0071447E"/>
    <w:rsid w:val="0071474B"/>
    <w:rsid w:val="007207D4"/>
    <w:rsid w:val="00721356"/>
    <w:rsid w:val="00725346"/>
    <w:rsid w:val="00730859"/>
    <w:rsid w:val="00730A1B"/>
    <w:rsid w:val="00734BA8"/>
    <w:rsid w:val="00735065"/>
    <w:rsid w:val="0074608D"/>
    <w:rsid w:val="00752CED"/>
    <w:rsid w:val="0075394D"/>
    <w:rsid w:val="00757BE0"/>
    <w:rsid w:val="007601C7"/>
    <w:rsid w:val="00760AF1"/>
    <w:rsid w:val="007623ED"/>
    <w:rsid w:val="00764263"/>
    <w:rsid w:val="007671A5"/>
    <w:rsid w:val="00770324"/>
    <w:rsid w:val="00771003"/>
    <w:rsid w:val="00773308"/>
    <w:rsid w:val="0077462B"/>
    <w:rsid w:val="00774677"/>
    <w:rsid w:val="007805BB"/>
    <w:rsid w:val="00780BB6"/>
    <w:rsid w:val="00791ABF"/>
    <w:rsid w:val="00791B79"/>
    <w:rsid w:val="007A442E"/>
    <w:rsid w:val="007A443A"/>
    <w:rsid w:val="007A7C5D"/>
    <w:rsid w:val="007B10F8"/>
    <w:rsid w:val="007B1E0C"/>
    <w:rsid w:val="007C08D7"/>
    <w:rsid w:val="007C09D0"/>
    <w:rsid w:val="007C618A"/>
    <w:rsid w:val="007D4281"/>
    <w:rsid w:val="007D4417"/>
    <w:rsid w:val="007E0CF1"/>
    <w:rsid w:val="007E2B58"/>
    <w:rsid w:val="007E527C"/>
    <w:rsid w:val="007E62A7"/>
    <w:rsid w:val="00800773"/>
    <w:rsid w:val="008039EB"/>
    <w:rsid w:val="00810DBF"/>
    <w:rsid w:val="008212F7"/>
    <w:rsid w:val="0082156B"/>
    <w:rsid w:val="00833D5A"/>
    <w:rsid w:val="00837111"/>
    <w:rsid w:val="00850F50"/>
    <w:rsid w:val="008522CF"/>
    <w:rsid w:val="00852574"/>
    <w:rsid w:val="00855584"/>
    <w:rsid w:val="00867ECA"/>
    <w:rsid w:val="00870126"/>
    <w:rsid w:val="00883C7A"/>
    <w:rsid w:val="0088416F"/>
    <w:rsid w:val="008855E4"/>
    <w:rsid w:val="00886061"/>
    <w:rsid w:val="008875CB"/>
    <w:rsid w:val="008921BA"/>
    <w:rsid w:val="00894513"/>
    <w:rsid w:val="00896188"/>
    <w:rsid w:val="008978E1"/>
    <w:rsid w:val="008A1043"/>
    <w:rsid w:val="008A3C88"/>
    <w:rsid w:val="008A4401"/>
    <w:rsid w:val="008A6D26"/>
    <w:rsid w:val="008A77E8"/>
    <w:rsid w:val="008B0F33"/>
    <w:rsid w:val="008B237B"/>
    <w:rsid w:val="008B4182"/>
    <w:rsid w:val="008B4B96"/>
    <w:rsid w:val="008B67EA"/>
    <w:rsid w:val="008C2660"/>
    <w:rsid w:val="008E3D5F"/>
    <w:rsid w:val="008E77C3"/>
    <w:rsid w:val="008F78E3"/>
    <w:rsid w:val="00900931"/>
    <w:rsid w:val="00902CC7"/>
    <w:rsid w:val="00913C16"/>
    <w:rsid w:val="00923671"/>
    <w:rsid w:val="00931F20"/>
    <w:rsid w:val="009321B0"/>
    <w:rsid w:val="0093482E"/>
    <w:rsid w:val="009367BF"/>
    <w:rsid w:val="00940002"/>
    <w:rsid w:val="00940C10"/>
    <w:rsid w:val="00941A5D"/>
    <w:rsid w:val="00942721"/>
    <w:rsid w:val="00942E35"/>
    <w:rsid w:val="0094498A"/>
    <w:rsid w:val="00944B3D"/>
    <w:rsid w:val="009478BA"/>
    <w:rsid w:val="00947979"/>
    <w:rsid w:val="009504BB"/>
    <w:rsid w:val="0095267A"/>
    <w:rsid w:val="00972501"/>
    <w:rsid w:val="00973BA6"/>
    <w:rsid w:val="0097444F"/>
    <w:rsid w:val="00981FC9"/>
    <w:rsid w:val="00982DDC"/>
    <w:rsid w:val="00987F50"/>
    <w:rsid w:val="0099339F"/>
    <w:rsid w:val="00995271"/>
    <w:rsid w:val="009A3195"/>
    <w:rsid w:val="009A6726"/>
    <w:rsid w:val="009B4839"/>
    <w:rsid w:val="009D255C"/>
    <w:rsid w:val="009D32B8"/>
    <w:rsid w:val="009D36FF"/>
    <w:rsid w:val="009D45D2"/>
    <w:rsid w:val="009D5591"/>
    <w:rsid w:val="009E0AB4"/>
    <w:rsid w:val="009E34AB"/>
    <w:rsid w:val="009E705E"/>
    <w:rsid w:val="009F0EE6"/>
    <w:rsid w:val="009F1245"/>
    <w:rsid w:val="009F12DB"/>
    <w:rsid w:val="009F43B2"/>
    <w:rsid w:val="009F5788"/>
    <w:rsid w:val="009F776C"/>
    <w:rsid w:val="00A05952"/>
    <w:rsid w:val="00A0611B"/>
    <w:rsid w:val="00A07E99"/>
    <w:rsid w:val="00A07F7D"/>
    <w:rsid w:val="00A1052B"/>
    <w:rsid w:val="00A11AF0"/>
    <w:rsid w:val="00A13691"/>
    <w:rsid w:val="00A14DA8"/>
    <w:rsid w:val="00A15111"/>
    <w:rsid w:val="00A170A6"/>
    <w:rsid w:val="00A31C62"/>
    <w:rsid w:val="00A32FD1"/>
    <w:rsid w:val="00A35E7B"/>
    <w:rsid w:val="00A37CD5"/>
    <w:rsid w:val="00A4491F"/>
    <w:rsid w:val="00A52257"/>
    <w:rsid w:val="00A52709"/>
    <w:rsid w:val="00A528BC"/>
    <w:rsid w:val="00A54674"/>
    <w:rsid w:val="00A54C8C"/>
    <w:rsid w:val="00A55B2E"/>
    <w:rsid w:val="00A707B4"/>
    <w:rsid w:val="00A768BF"/>
    <w:rsid w:val="00A815E3"/>
    <w:rsid w:val="00A86F76"/>
    <w:rsid w:val="00A9042D"/>
    <w:rsid w:val="00AA0436"/>
    <w:rsid w:val="00AA2812"/>
    <w:rsid w:val="00AA63B0"/>
    <w:rsid w:val="00AB1128"/>
    <w:rsid w:val="00AB13A1"/>
    <w:rsid w:val="00AB3E13"/>
    <w:rsid w:val="00AB7DCB"/>
    <w:rsid w:val="00AC34C0"/>
    <w:rsid w:val="00AC43E9"/>
    <w:rsid w:val="00AC65E1"/>
    <w:rsid w:val="00AC68FF"/>
    <w:rsid w:val="00AC7140"/>
    <w:rsid w:val="00AC736B"/>
    <w:rsid w:val="00AD1161"/>
    <w:rsid w:val="00AD13DF"/>
    <w:rsid w:val="00AD4831"/>
    <w:rsid w:val="00AF102B"/>
    <w:rsid w:val="00AF25B1"/>
    <w:rsid w:val="00AF60FF"/>
    <w:rsid w:val="00B04590"/>
    <w:rsid w:val="00B06FCC"/>
    <w:rsid w:val="00B07D7B"/>
    <w:rsid w:val="00B1019E"/>
    <w:rsid w:val="00B1446C"/>
    <w:rsid w:val="00B145F2"/>
    <w:rsid w:val="00B16A15"/>
    <w:rsid w:val="00B20198"/>
    <w:rsid w:val="00B26C44"/>
    <w:rsid w:val="00B359E2"/>
    <w:rsid w:val="00B3626B"/>
    <w:rsid w:val="00B40F93"/>
    <w:rsid w:val="00B41716"/>
    <w:rsid w:val="00B42E71"/>
    <w:rsid w:val="00B567E7"/>
    <w:rsid w:val="00B57224"/>
    <w:rsid w:val="00B574C6"/>
    <w:rsid w:val="00B6285A"/>
    <w:rsid w:val="00B64D28"/>
    <w:rsid w:val="00B64D3D"/>
    <w:rsid w:val="00B6663C"/>
    <w:rsid w:val="00B66996"/>
    <w:rsid w:val="00B777B5"/>
    <w:rsid w:val="00B81E80"/>
    <w:rsid w:val="00B8227E"/>
    <w:rsid w:val="00B905FF"/>
    <w:rsid w:val="00B90EF5"/>
    <w:rsid w:val="00B90F1D"/>
    <w:rsid w:val="00B938D4"/>
    <w:rsid w:val="00B94617"/>
    <w:rsid w:val="00B946D5"/>
    <w:rsid w:val="00BA0CDE"/>
    <w:rsid w:val="00BA17D1"/>
    <w:rsid w:val="00BA2B63"/>
    <w:rsid w:val="00BB1197"/>
    <w:rsid w:val="00BB2C0D"/>
    <w:rsid w:val="00BB3561"/>
    <w:rsid w:val="00BB3B29"/>
    <w:rsid w:val="00BB52FC"/>
    <w:rsid w:val="00BB538A"/>
    <w:rsid w:val="00BB6B4C"/>
    <w:rsid w:val="00BE04F2"/>
    <w:rsid w:val="00BE3A9B"/>
    <w:rsid w:val="00BE5CE6"/>
    <w:rsid w:val="00BE7087"/>
    <w:rsid w:val="00BE7ABD"/>
    <w:rsid w:val="00BF31EC"/>
    <w:rsid w:val="00BF4176"/>
    <w:rsid w:val="00BF420C"/>
    <w:rsid w:val="00BF6FD9"/>
    <w:rsid w:val="00C01745"/>
    <w:rsid w:val="00C01A47"/>
    <w:rsid w:val="00C01D3A"/>
    <w:rsid w:val="00C0655D"/>
    <w:rsid w:val="00C11138"/>
    <w:rsid w:val="00C111C0"/>
    <w:rsid w:val="00C11712"/>
    <w:rsid w:val="00C11EBA"/>
    <w:rsid w:val="00C129DE"/>
    <w:rsid w:val="00C12F50"/>
    <w:rsid w:val="00C14FF1"/>
    <w:rsid w:val="00C205C7"/>
    <w:rsid w:val="00C24995"/>
    <w:rsid w:val="00C27B37"/>
    <w:rsid w:val="00C27CFD"/>
    <w:rsid w:val="00C35851"/>
    <w:rsid w:val="00C413C7"/>
    <w:rsid w:val="00C45485"/>
    <w:rsid w:val="00C466D8"/>
    <w:rsid w:val="00C560CF"/>
    <w:rsid w:val="00C5728E"/>
    <w:rsid w:val="00C65595"/>
    <w:rsid w:val="00C7149C"/>
    <w:rsid w:val="00C71C1A"/>
    <w:rsid w:val="00C735C9"/>
    <w:rsid w:val="00C8027A"/>
    <w:rsid w:val="00C8134C"/>
    <w:rsid w:val="00C94C17"/>
    <w:rsid w:val="00C96612"/>
    <w:rsid w:val="00CB0714"/>
    <w:rsid w:val="00CB20D8"/>
    <w:rsid w:val="00CB45E5"/>
    <w:rsid w:val="00CB4830"/>
    <w:rsid w:val="00CC10B6"/>
    <w:rsid w:val="00CC5D98"/>
    <w:rsid w:val="00CD2686"/>
    <w:rsid w:val="00CE349D"/>
    <w:rsid w:val="00CE4A02"/>
    <w:rsid w:val="00CE7484"/>
    <w:rsid w:val="00CF3BD5"/>
    <w:rsid w:val="00CF47C9"/>
    <w:rsid w:val="00CF4BDF"/>
    <w:rsid w:val="00D02F61"/>
    <w:rsid w:val="00D06456"/>
    <w:rsid w:val="00D12FB2"/>
    <w:rsid w:val="00D151E3"/>
    <w:rsid w:val="00D17F1F"/>
    <w:rsid w:val="00D22300"/>
    <w:rsid w:val="00D233E7"/>
    <w:rsid w:val="00D26099"/>
    <w:rsid w:val="00D304BF"/>
    <w:rsid w:val="00D32603"/>
    <w:rsid w:val="00D40186"/>
    <w:rsid w:val="00D40A7C"/>
    <w:rsid w:val="00D47C90"/>
    <w:rsid w:val="00D52781"/>
    <w:rsid w:val="00D5448E"/>
    <w:rsid w:val="00D55E50"/>
    <w:rsid w:val="00D61FDC"/>
    <w:rsid w:val="00D725EB"/>
    <w:rsid w:val="00D73E6B"/>
    <w:rsid w:val="00D770A4"/>
    <w:rsid w:val="00D86689"/>
    <w:rsid w:val="00D91EF7"/>
    <w:rsid w:val="00D97873"/>
    <w:rsid w:val="00DA0B93"/>
    <w:rsid w:val="00DA1FBF"/>
    <w:rsid w:val="00DA2568"/>
    <w:rsid w:val="00DA5899"/>
    <w:rsid w:val="00DB1302"/>
    <w:rsid w:val="00DB1BB3"/>
    <w:rsid w:val="00DB1CB4"/>
    <w:rsid w:val="00DC2D4C"/>
    <w:rsid w:val="00DC491B"/>
    <w:rsid w:val="00DC5D7C"/>
    <w:rsid w:val="00DC602D"/>
    <w:rsid w:val="00DC66ED"/>
    <w:rsid w:val="00DD00AD"/>
    <w:rsid w:val="00DE0F03"/>
    <w:rsid w:val="00DE1C2A"/>
    <w:rsid w:val="00DF1F33"/>
    <w:rsid w:val="00DF2FF5"/>
    <w:rsid w:val="00DF56A3"/>
    <w:rsid w:val="00E01A19"/>
    <w:rsid w:val="00E040A2"/>
    <w:rsid w:val="00E04F53"/>
    <w:rsid w:val="00E10895"/>
    <w:rsid w:val="00E11A0D"/>
    <w:rsid w:val="00E158BC"/>
    <w:rsid w:val="00E204F4"/>
    <w:rsid w:val="00E211BF"/>
    <w:rsid w:val="00E2323B"/>
    <w:rsid w:val="00E25F1D"/>
    <w:rsid w:val="00E32026"/>
    <w:rsid w:val="00E35840"/>
    <w:rsid w:val="00E40756"/>
    <w:rsid w:val="00E450D5"/>
    <w:rsid w:val="00E50DD4"/>
    <w:rsid w:val="00E57726"/>
    <w:rsid w:val="00E60E8B"/>
    <w:rsid w:val="00E629A6"/>
    <w:rsid w:val="00E645DF"/>
    <w:rsid w:val="00E70675"/>
    <w:rsid w:val="00E72478"/>
    <w:rsid w:val="00E7431D"/>
    <w:rsid w:val="00E76690"/>
    <w:rsid w:val="00E83328"/>
    <w:rsid w:val="00E8396F"/>
    <w:rsid w:val="00E85B56"/>
    <w:rsid w:val="00E86160"/>
    <w:rsid w:val="00E8630E"/>
    <w:rsid w:val="00E92862"/>
    <w:rsid w:val="00E93651"/>
    <w:rsid w:val="00E94C4C"/>
    <w:rsid w:val="00EA292E"/>
    <w:rsid w:val="00EA343D"/>
    <w:rsid w:val="00EA4819"/>
    <w:rsid w:val="00EB3566"/>
    <w:rsid w:val="00EB4B38"/>
    <w:rsid w:val="00EB5F0A"/>
    <w:rsid w:val="00EB7622"/>
    <w:rsid w:val="00EC163D"/>
    <w:rsid w:val="00ED01D2"/>
    <w:rsid w:val="00ED31C0"/>
    <w:rsid w:val="00ED3E45"/>
    <w:rsid w:val="00ED7777"/>
    <w:rsid w:val="00ED7919"/>
    <w:rsid w:val="00EE04F8"/>
    <w:rsid w:val="00EE1D21"/>
    <w:rsid w:val="00EE4517"/>
    <w:rsid w:val="00EE5074"/>
    <w:rsid w:val="00EE73CC"/>
    <w:rsid w:val="00EE7DA9"/>
    <w:rsid w:val="00EF13D7"/>
    <w:rsid w:val="00EF5150"/>
    <w:rsid w:val="00EF54E9"/>
    <w:rsid w:val="00F114A7"/>
    <w:rsid w:val="00F116AB"/>
    <w:rsid w:val="00F154A6"/>
    <w:rsid w:val="00F16564"/>
    <w:rsid w:val="00F22AE1"/>
    <w:rsid w:val="00F26A0C"/>
    <w:rsid w:val="00F27EAE"/>
    <w:rsid w:val="00F2FB86"/>
    <w:rsid w:val="00F3130A"/>
    <w:rsid w:val="00F32EC5"/>
    <w:rsid w:val="00F33221"/>
    <w:rsid w:val="00F33503"/>
    <w:rsid w:val="00F35DC8"/>
    <w:rsid w:val="00F37CFF"/>
    <w:rsid w:val="00F41493"/>
    <w:rsid w:val="00F43931"/>
    <w:rsid w:val="00F466F2"/>
    <w:rsid w:val="00F47A8F"/>
    <w:rsid w:val="00F57657"/>
    <w:rsid w:val="00F57E2F"/>
    <w:rsid w:val="00F6039F"/>
    <w:rsid w:val="00F61058"/>
    <w:rsid w:val="00F62FA6"/>
    <w:rsid w:val="00F6567B"/>
    <w:rsid w:val="00F65C7B"/>
    <w:rsid w:val="00F662F4"/>
    <w:rsid w:val="00F70BFF"/>
    <w:rsid w:val="00F75B89"/>
    <w:rsid w:val="00F80F2B"/>
    <w:rsid w:val="00F8612F"/>
    <w:rsid w:val="00F866E9"/>
    <w:rsid w:val="00F90E7A"/>
    <w:rsid w:val="00FA0EAE"/>
    <w:rsid w:val="00FA6B84"/>
    <w:rsid w:val="00FB0B5C"/>
    <w:rsid w:val="00FB2DD9"/>
    <w:rsid w:val="00FB46A5"/>
    <w:rsid w:val="00FC109C"/>
    <w:rsid w:val="00FC2614"/>
    <w:rsid w:val="00FC324F"/>
    <w:rsid w:val="00FC325F"/>
    <w:rsid w:val="00FC482C"/>
    <w:rsid w:val="00FC4E7C"/>
    <w:rsid w:val="00FC54AC"/>
    <w:rsid w:val="00FD5127"/>
    <w:rsid w:val="00FD66DD"/>
    <w:rsid w:val="00FD77CD"/>
    <w:rsid w:val="00FE47F3"/>
    <w:rsid w:val="00FF2614"/>
    <w:rsid w:val="00FF3BA1"/>
    <w:rsid w:val="00FF45A6"/>
    <w:rsid w:val="00FF78D3"/>
    <w:rsid w:val="026AAA62"/>
    <w:rsid w:val="037A5A4F"/>
    <w:rsid w:val="042F7CFF"/>
    <w:rsid w:val="0465ED3C"/>
    <w:rsid w:val="04B82DB5"/>
    <w:rsid w:val="05407ADA"/>
    <w:rsid w:val="054FFC0F"/>
    <w:rsid w:val="0699A47A"/>
    <w:rsid w:val="071D3246"/>
    <w:rsid w:val="08AE76F1"/>
    <w:rsid w:val="091DE6B6"/>
    <w:rsid w:val="09C1FFC9"/>
    <w:rsid w:val="0AC4CCDF"/>
    <w:rsid w:val="0AEBF45B"/>
    <w:rsid w:val="0BBBEAD3"/>
    <w:rsid w:val="0C1E69DA"/>
    <w:rsid w:val="0D0A4FC1"/>
    <w:rsid w:val="0DA35B2D"/>
    <w:rsid w:val="0DC1F4F0"/>
    <w:rsid w:val="0E6E7EA7"/>
    <w:rsid w:val="0F580A61"/>
    <w:rsid w:val="0FC99AF7"/>
    <w:rsid w:val="0FCBF8D7"/>
    <w:rsid w:val="0FD75811"/>
    <w:rsid w:val="103BF40F"/>
    <w:rsid w:val="106B079E"/>
    <w:rsid w:val="10DF226D"/>
    <w:rsid w:val="114406BB"/>
    <w:rsid w:val="11E85EFE"/>
    <w:rsid w:val="12FC70C2"/>
    <w:rsid w:val="139D935B"/>
    <w:rsid w:val="1530981B"/>
    <w:rsid w:val="153963BC"/>
    <w:rsid w:val="15E15EE1"/>
    <w:rsid w:val="17960F10"/>
    <w:rsid w:val="1828B2C7"/>
    <w:rsid w:val="1FF3C5EB"/>
    <w:rsid w:val="2146C020"/>
    <w:rsid w:val="21A088ED"/>
    <w:rsid w:val="224E2049"/>
    <w:rsid w:val="22952C5A"/>
    <w:rsid w:val="23678AB0"/>
    <w:rsid w:val="2379ACB4"/>
    <w:rsid w:val="238C7D67"/>
    <w:rsid w:val="254F753D"/>
    <w:rsid w:val="275146C4"/>
    <w:rsid w:val="2774B81C"/>
    <w:rsid w:val="293C0826"/>
    <w:rsid w:val="2B3E98BA"/>
    <w:rsid w:val="2B5A097B"/>
    <w:rsid w:val="2CF54499"/>
    <w:rsid w:val="2E4CE854"/>
    <w:rsid w:val="2EC40DB0"/>
    <w:rsid w:val="2FD10462"/>
    <w:rsid w:val="302F25F6"/>
    <w:rsid w:val="313DAF83"/>
    <w:rsid w:val="320952D6"/>
    <w:rsid w:val="33516554"/>
    <w:rsid w:val="338D729E"/>
    <w:rsid w:val="3483B1D6"/>
    <w:rsid w:val="3627E9B3"/>
    <w:rsid w:val="3759E566"/>
    <w:rsid w:val="37B418EC"/>
    <w:rsid w:val="3C2C8BE3"/>
    <w:rsid w:val="3C5C1A73"/>
    <w:rsid w:val="3DB75256"/>
    <w:rsid w:val="3E3428A7"/>
    <w:rsid w:val="3E8E335E"/>
    <w:rsid w:val="412CF8CF"/>
    <w:rsid w:val="416F72EE"/>
    <w:rsid w:val="417AC6E8"/>
    <w:rsid w:val="444AADF1"/>
    <w:rsid w:val="48781D9B"/>
    <w:rsid w:val="4D12546B"/>
    <w:rsid w:val="4D6203B1"/>
    <w:rsid w:val="4DF2537A"/>
    <w:rsid w:val="4F2946F4"/>
    <w:rsid w:val="51AC8CD5"/>
    <w:rsid w:val="526F6EC3"/>
    <w:rsid w:val="54367498"/>
    <w:rsid w:val="54887B0F"/>
    <w:rsid w:val="55674A96"/>
    <w:rsid w:val="55988878"/>
    <w:rsid w:val="573458D9"/>
    <w:rsid w:val="579BE6C7"/>
    <w:rsid w:val="57B4F86B"/>
    <w:rsid w:val="58D0293A"/>
    <w:rsid w:val="5BFF13F4"/>
    <w:rsid w:val="5E0437DF"/>
    <w:rsid w:val="5FAC352B"/>
    <w:rsid w:val="60552481"/>
    <w:rsid w:val="62188BF8"/>
    <w:rsid w:val="6258A2EB"/>
    <w:rsid w:val="6285617B"/>
    <w:rsid w:val="63DD701E"/>
    <w:rsid w:val="65B699C8"/>
    <w:rsid w:val="6821E00A"/>
    <w:rsid w:val="68EE3A8A"/>
    <w:rsid w:val="69C70731"/>
    <w:rsid w:val="6A9AE88F"/>
    <w:rsid w:val="6A9EAA59"/>
    <w:rsid w:val="6AD815A7"/>
    <w:rsid w:val="6B0AAA7D"/>
    <w:rsid w:val="6C8E68C4"/>
    <w:rsid w:val="6C9ADC74"/>
    <w:rsid w:val="6D14F041"/>
    <w:rsid w:val="6F5D7C0E"/>
    <w:rsid w:val="70B69F74"/>
    <w:rsid w:val="70CF465B"/>
    <w:rsid w:val="71FCF033"/>
    <w:rsid w:val="727BF473"/>
    <w:rsid w:val="7527AF19"/>
    <w:rsid w:val="7670B9B2"/>
    <w:rsid w:val="77E4689E"/>
    <w:rsid w:val="79DAB88A"/>
    <w:rsid w:val="7D154EA4"/>
    <w:rsid w:val="7D87A6B1"/>
    <w:rsid w:val="7E3544D0"/>
    <w:rsid w:val="7FAD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D3A98F"/>
  <w15:docId w15:val="{94433299-3157-4CBE-889F-3D697943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4BA8"/>
    <w:rPr>
      <w:sz w:val="24"/>
    </w:rPr>
  </w:style>
  <w:style w:type="paragraph" w:styleId="Heading1">
    <w:name w:val="heading 1"/>
    <w:basedOn w:val="Normal"/>
    <w:next w:val="Normal"/>
    <w:qFormat/>
    <w:rsid w:val="00440307"/>
    <w:pPr>
      <w:keepNext/>
      <w:outlineLvl w:val="0"/>
    </w:pPr>
    <w:rPr>
      <w:rFonts w:ascii="Arial" w:hAnsi="Arial"/>
      <w:b/>
      <w:i/>
      <w:noProof/>
      <w:sz w:val="22"/>
    </w:rPr>
  </w:style>
  <w:style w:type="paragraph" w:styleId="Heading2">
    <w:name w:val="heading 2"/>
    <w:basedOn w:val="Normal"/>
    <w:next w:val="Normal"/>
    <w:qFormat/>
    <w:rsid w:val="00440307"/>
    <w:pPr>
      <w:keepNext/>
      <w:outlineLvl w:val="1"/>
    </w:pPr>
    <w:rPr>
      <w:rFonts w:ascii="Arial" w:hAnsi="Arial"/>
      <w:i/>
      <w:noProof/>
      <w:sz w:val="22"/>
    </w:rPr>
  </w:style>
  <w:style w:type="paragraph" w:styleId="Heading3">
    <w:name w:val="heading 3"/>
    <w:basedOn w:val="Normal"/>
    <w:next w:val="Normal"/>
    <w:qFormat/>
    <w:rsid w:val="00440307"/>
    <w:pPr>
      <w:keepNext/>
      <w:ind w:left="720"/>
      <w:outlineLvl w:val="2"/>
    </w:pPr>
    <w:rPr>
      <w:rFonts w:ascii="Arial" w:hAnsi="Arial"/>
      <w:i/>
      <w:noProof/>
      <w:sz w:val="22"/>
    </w:rPr>
  </w:style>
  <w:style w:type="paragraph" w:styleId="Heading4">
    <w:name w:val="heading 4"/>
    <w:basedOn w:val="Normal"/>
    <w:next w:val="Normal"/>
    <w:qFormat/>
    <w:rsid w:val="00440307"/>
    <w:pPr>
      <w:keepNext/>
      <w:outlineLvl w:val="3"/>
    </w:pPr>
    <w:rPr>
      <w:rFonts w:ascii="Arial" w:hAnsi="Arial"/>
      <w:b/>
      <w:noProof/>
      <w:sz w:val="22"/>
      <w:u w:val="single"/>
    </w:rPr>
  </w:style>
  <w:style w:type="paragraph" w:styleId="Heading5">
    <w:name w:val="heading 5"/>
    <w:basedOn w:val="Normal"/>
    <w:next w:val="Normal"/>
    <w:link w:val="Heading5Char"/>
    <w:unhideWhenUsed/>
    <w:qFormat/>
    <w:rsid w:val="001F7E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Title"/>
    <w:rsid w:val="00440307"/>
    <w:pPr>
      <w:spacing w:line="260" w:lineRule="atLeast"/>
      <w:jc w:val="both"/>
    </w:pPr>
    <w:rPr>
      <w:rFonts w:ascii="Impact" w:hAnsi="Impact"/>
      <w:smallCaps/>
    </w:rPr>
  </w:style>
  <w:style w:type="paragraph" w:styleId="Title">
    <w:name w:val="Title"/>
    <w:basedOn w:val="Normal"/>
    <w:qFormat/>
    <w:rsid w:val="00440307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KeyClient">
    <w:name w:val="Key Client"/>
    <w:basedOn w:val="Normal"/>
    <w:rsid w:val="00440307"/>
    <w:pPr>
      <w:spacing w:before="100" w:after="100" w:line="260" w:lineRule="atLeast"/>
      <w:ind w:left="360" w:hanging="360"/>
      <w:jc w:val="both"/>
    </w:pPr>
    <w:rPr>
      <w:rFonts w:ascii="Arial" w:hAnsi="Arial"/>
      <w:position w:val="-16"/>
      <w:sz w:val="20"/>
    </w:rPr>
  </w:style>
  <w:style w:type="paragraph" w:styleId="Header">
    <w:name w:val="header"/>
    <w:basedOn w:val="Normal"/>
    <w:link w:val="HeaderChar"/>
    <w:uiPriority w:val="99"/>
    <w:rsid w:val="00440307"/>
    <w:pPr>
      <w:tabs>
        <w:tab w:val="center" w:pos="4320"/>
        <w:tab w:val="right" w:pos="8640"/>
      </w:tabs>
      <w:spacing w:before="100" w:after="100" w:line="260" w:lineRule="atLeast"/>
      <w:jc w:val="both"/>
    </w:pPr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rsid w:val="00440307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next w:val="Normal"/>
    <w:link w:val="SubtitleChar"/>
    <w:uiPriority w:val="11"/>
    <w:qFormat/>
    <w:rsid w:val="00E7669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E7669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qFormat/>
    <w:rsid w:val="00E76690"/>
    <w:rPr>
      <w:i/>
      <w:iCs/>
      <w:color w:val="808080"/>
    </w:rPr>
  </w:style>
  <w:style w:type="paragraph" w:customStyle="1" w:styleId="sidebarbulletstyle">
    <w:name w:val="sidebar bullet style"/>
    <w:basedOn w:val="ListParagraph"/>
    <w:link w:val="sidebarbulletstyleChar"/>
    <w:qFormat/>
    <w:rsid w:val="006B1DAC"/>
    <w:pPr>
      <w:numPr>
        <w:numId w:val="2"/>
      </w:numPr>
      <w:spacing w:line="276" w:lineRule="auto"/>
      <w:contextualSpacing/>
    </w:pPr>
    <w:rPr>
      <w:rFonts w:ascii="Calibri" w:eastAsia="Calibri" w:hAnsi="Calibri"/>
      <w:sz w:val="18"/>
      <w:szCs w:val="18"/>
    </w:rPr>
  </w:style>
  <w:style w:type="character" w:customStyle="1" w:styleId="sidebarbulletstyleChar">
    <w:name w:val="sidebar bullet style Char"/>
    <w:link w:val="sidebarbulletstyle"/>
    <w:rsid w:val="006B1DAC"/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6B1DAC"/>
    <w:pPr>
      <w:ind w:left="720"/>
    </w:pPr>
  </w:style>
  <w:style w:type="character" w:customStyle="1" w:styleId="FooterChar">
    <w:name w:val="Footer Char"/>
    <w:link w:val="Footer"/>
    <w:uiPriority w:val="99"/>
    <w:rsid w:val="006B1DAC"/>
    <w:rPr>
      <w:sz w:val="24"/>
    </w:rPr>
  </w:style>
  <w:style w:type="character" w:styleId="PageNumber">
    <w:name w:val="page number"/>
    <w:uiPriority w:val="99"/>
    <w:rsid w:val="00EF5150"/>
    <w:rPr>
      <w:rFonts w:cs="Times New Roman"/>
    </w:rPr>
  </w:style>
  <w:style w:type="paragraph" w:styleId="BalloonText">
    <w:name w:val="Balloon Text"/>
    <w:basedOn w:val="Normal"/>
    <w:link w:val="BalloonTextChar"/>
    <w:rsid w:val="00EF51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F5150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1F7EF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CommentReference">
    <w:name w:val="annotation reference"/>
    <w:rsid w:val="007A44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442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A442E"/>
  </w:style>
  <w:style w:type="paragraph" w:styleId="CommentSubject">
    <w:name w:val="annotation subject"/>
    <w:basedOn w:val="CommentText"/>
    <w:next w:val="CommentText"/>
    <w:link w:val="CommentSubjectChar"/>
    <w:rsid w:val="007A442E"/>
    <w:rPr>
      <w:b/>
      <w:bCs/>
    </w:rPr>
  </w:style>
  <w:style w:type="character" w:customStyle="1" w:styleId="CommentSubjectChar">
    <w:name w:val="Comment Subject Char"/>
    <w:link w:val="CommentSubject"/>
    <w:rsid w:val="007A442E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BE3A9B"/>
    <w:rPr>
      <w:rFonts w:ascii="Arial" w:hAnsi="Arial"/>
    </w:rPr>
  </w:style>
  <w:style w:type="table" w:styleId="TableGrid">
    <w:name w:val="Table Grid"/>
    <w:basedOn w:val="TableNormal"/>
    <w:rsid w:val="00C96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umeBodyChar">
    <w:name w:val="Resume Body Char"/>
    <w:basedOn w:val="Normal"/>
    <w:link w:val="ResumeBodyCharChar"/>
    <w:rsid w:val="00C11EBA"/>
    <w:pPr>
      <w:spacing w:before="60"/>
    </w:pPr>
    <w:rPr>
      <w:sz w:val="20"/>
      <w:szCs w:val="24"/>
    </w:rPr>
  </w:style>
  <w:style w:type="character" w:customStyle="1" w:styleId="ResumeBodyCharChar">
    <w:name w:val="Resume Body Char Char"/>
    <w:link w:val="ResumeBodyChar"/>
    <w:rsid w:val="00C11EBA"/>
    <w:rPr>
      <w:szCs w:val="24"/>
    </w:rPr>
  </w:style>
  <w:style w:type="paragraph" w:customStyle="1" w:styleId="ResumeBullet">
    <w:name w:val="Resume Bullet"/>
    <w:basedOn w:val="Normal"/>
    <w:next w:val="ResumeBullet2"/>
    <w:rsid w:val="009F5788"/>
    <w:pPr>
      <w:keepLines/>
      <w:widowControl w:val="0"/>
      <w:numPr>
        <w:numId w:val="3"/>
      </w:numPr>
      <w:spacing w:before="60"/>
    </w:pPr>
    <w:rPr>
      <w:sz w:val="20"/>
      <w:szCs w:val="24"/>
    </w:rPr>
  </w:style>
  <w:style w:type="paragraph" w:customStyle="1" w:styleId="ResumeBullet2">
    <w:name w:val="Resume Bullet 2"/>
    <w:rsid w:val="009F5788"/>
    <w:pPr>
      <w:numPr>
        <w:ilvl w:val="1"/>
        <w:numId w:val="3"/>
      </w:numPr>
    </w:pPr>
    <w:rPr>
      <w:noProof/>
    </w:rPr>
  </w:style>
  <w:style w:type="paragraph" w:customStyle="1" w:styleId="ResumeList">
    <w:name w:val="Resume List"/>
    <w:link w:val="ResumeListChar"/>
    <w:rsid w:val="006C387B"/>
    <w:pPr>
      <w:spacing w:before="60"/>
    </w:pPr>
  </w:style>
  <w:style w:type="character" w:customStyle="1" w:styleId="ResumeListChar">
    <w:name w:val="Resume List Char"/>
    <w:link w:val="ResumeList"/>
    <w:rsid w:val="006C387B"/>
  </w:style>
  <w:style w:type="character" w:customStyle="1" w:styleId="apple-converted-space">
    <w:name w:val="apple-converted-space"/>
    <w:basedOn w:val="DefaultParagraphFont"/>
    <w:rsid w:val="006C387B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5467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013F45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013F45"/>
    <w:rPr>
      <w:b/>
      <w:bCs/>
    </w:rPr>
  </w:style>
  <w:style w:type="paragraph" w:styleId="NoSpacing">
    <w:name w:val="No Spacing"/>
    <w:uiPriority w:val="1"/>
    <w:qFormat/>
    <w:rsid w:val="004872A4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Hyperlink">
    <w:name w:val="Hyperlink"/>
    <w:basedOn w:val="DefaultParagraphFont"/>
    <w:unhideWhenUsed/>
    <w:rsid w:val="008A44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421">
          <w:marLeft w:val="274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3720">
          <w:marLeft w:val="274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2260">
          <w:marLeft w:val="274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372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58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13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39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0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59751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7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4902">
          <w:marLeft w:val="30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78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3929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30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40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8170">
          <w:marLeft w:val="30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i.ram@fluxtekso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74D28-4FAB-4A42-AF6E-4D793E528A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75A4EE-20A3-48FE-95DB-049B3D01AE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C9DA88-172F-4A84-98B3-BB23713AB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36888B-9815-4814-90B2-6212AD913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1344</Words>
  <Characters>7667</Characters>
  <Application>Microsoft Office Word</Application>
  <DocSecurity>0</DocSecurity>
  <Lines>63</Lines>
  <Paragraphs>17</Paragraphs>
  <ScaleCrop>false</ScaleCrop>
  <Company>Capgemini</Company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Cap Gemini Consultant</dc:creator>
  <cp:lastModifiedBy>FNU LNU</cp:lastModifiedBy>
  <cp:revision>3</cp:revision>
  <cp:lastPrinted>2013-09-12T18:28:00Z</cp:lastPrinted>
  <dcterms:created xsi:type="dcterms:W3CDTF">2024-02-13T18:20:00Z</dcterms:created>
  <dcterms:modified xsi:type="dcterms:W3CDTF">2024-02-13T18:24:00Z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2024-02-13T18:20:47Z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b1cee1da-084e-4996-bb03-935b72eba426</vt:lpwstr>
  </property>
  <property fmtid="{D5CDD505-2E9C-101B-9397-08002B2CF9AE}" pid="7" name="MSIP_Label_defa4170-0d19-0005-0004-bc88714345d2_ActionId">
    <vt:lpwstr>c5be346d-d2d5-4446-9ad7-1a8417629ebd</vt:lpwstr>
  </property>
  <property fmtid="{D5CDD505-2E9C-101B-9397-08002B2CF9AE}" pid="8" name="MSIP_Label_defa4170-0d19-0005-0004-bc88714345d2_ContentBits">
    <vt:lpwstr>0</vt:lpwstr>
  </property>
</Properties>
</file>